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BC" w:rsidRDefault="00C015BC" w:rsidP="00C015BC">
      <w:pPr>
        <w:pStyle w:val="20"/>
        <w:shd w:val="clear" w:color="auto" w:fill="auto"/>
        <w:tabs>
          <w:tab w:val="left" w:leader="underscore" w:pos="6238"/>
        </w:tabs>
        <w:spacing w:line="240" w:lineRule="auto"/>
        <w:ind w:right="181"/>
        <w:jc w:val="center"/>
        <w:rPr>
          <w:color w:val="000000"/>
          <w:sz w:val="28"/>
          <w:szCs w:val="28"/>
          <w:lang w:eastAsia="ru-RU" w:bidi="ru-RU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-352425</wp:posOffset>
            </wp:positionV>
            <wp:extent cx="52832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15BC" w:rsidRDefault="00C015BC" w:rsidP="007B240F">
      <w:pPr>
        <w:pStyle w:val="20"/>
        <w:shd w:val="clear" w:color="auto" w:fill="auto"/>
        <w:tabs>
          <w:tab w:val="left" w:leader="underscore" w:pos="6238"/>
        </w:tabs>
        <w:spacing w:line="240" w:lineRule="auto"/>
        <w:ind w:right="181"/>
        <w:rPr>
          <w:color w:val="000000"/>
          <w:sz w:val="28"/>
          <w:szCs w:val="28"/>
          <w:lang w:eastAsia="ru-RU" w:bidi="ru-RU"/>
        </w:rPr>
      </w:pPr>
    </w:p>
    <w:p w:rsidR="00C015BC" w:rsidRPr="00BA64A2" w:rsidRDefault="00C015BC" w:rsidP="00947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4A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015BC" w:rsidRPr="00BA64A2" w:rsidRDefault="00C015BC" w:rsidP="00947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4A2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C015BC" w:rsidRPr="00BA64A2" w:rsidRDefault="00C015BC" w:rsidP="00947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4A2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C015BC" w:rsidRPr="00BA64A2" w:rsidRDefault="00C015BC" w:rsidP="00947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4A2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C015BC" w:rsidRPr="00BA64A2" w:rsidRDefault="00C015BC" w:rsidP="00947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4A2">
        <w:rPr>
          <w:rFonts w:ascii="Times New Roman" w:hAnsi="Times New Roman" w:cs="Times New Roman"/>
          <w:b/>
          <w:sz w:val="24"/>
          <w:szCs w:val="24"/>
        </w:rPr>
        <w:t>(пятый созыв)</w:t>
      </w:r>
    </w:p>
    <w:p w:rsidR="00C015BC" w:rsidRPr="00BA64A2" w:rsidRDefault="00C015BC" w:rsidP="00947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5BC" w:rsidRDefault="00C015BC" w:rsidP="00947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A64A2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="007B24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64A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7B24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64A2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="007B24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64A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7B24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64A2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7B24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64A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7B24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64A2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7B240F" w:rsidRPr="007B240F" w:rsidRDefault="007B240F" w:rsidP="00947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6B2C" w:rsidRPr="00B66B2C" w:rsidRDefault="00B66B2C" w:rsidP="00B66B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25 декабря 2017г. № 63</w:t>
      </w:r>
      <w:r w:rsidRPr="00B66B2C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</w:p>
    <w:p w:rsidR="007B240F" w:rsidRDefault="009D158B" w:rsidP="0094715E">
      <w:pPr>
        <w:pStyle w:val="20"/>
        <w:shd w:val="clear" w:color="auto" w:fill="auto"/>
        <w:tabs>
          <w:tab w:val="left" w:leader="underscore" w:pos="6238"/>
        </w:tabs>
        <w:spacing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  <w:r w:rsidRPr="00BA64A2">
        <w:rPr>
          <w:b/>
          <w:color w:val="000000"/>
          <w:sz w:val="24"/>
          <w:szCs w:val="24"/>
          <w:lang w:eastAsia="ru-RU" w:bidi="ru-RU"/>
        </w:rPr>
        <w:t xml:space="preserve">О порядке </w:t>
      </w:r>
      <w:proofErr w:type="gramStart"/>
      <w:r w:rsidRPr="00BA64A2">
        <w:rPr>
          <w:b/>
          <w:color w:val="000000"/>
          <w:sz w:val="24"/>
          <w:szCs w:val="24"/>
          <w:lang w:eastAsia="ru-RU" w:bidi="ru-RU"/>
        </w:rPr>
        <w:t>ведения перечня видов муниципального контроля</w:t>
      </w:r>
      <w:proofErr w:type="gramEnd"/>
      <w:r w:rsidRPr="00BA64A2">
        <w:rPr>
          <w:b/>
          <w:color w:val="000000"/>
          <w:sz w:val="24"/>
          <w:szCs w:val="24"/>
          <w:lang w:eastAsia="ru-RU" w:bidi="ru-RU"/>
        </w:rPr>
        <w:t xml:space="preserve"> и органов </w:t>
      </w:r>
    </w:p>
    <w:p w:rsidR="007B240F" w:rsidRDefault="009D158B" w:rsidP="0094715E">
      <w:pPr>
        <w:pStyle w:val="20"/>
        <w:shd w:val="clear" w:color="auto" w:fill="auto"/>
        <w:tabs>
          <w:tab w:val="left" w:leader="underscore" w:pos="6238"/>
        </w:tabs>
        <w:spacing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  <w:r w:rsidRPr="00BA64A2">
        <w:rPr>
          <w:b/>
          <w:color w:val="000000"/>
          <w:sz w:val="24"/>
          <w:szCs w:val="24"/>
          <w:lang w:eastAsia="ru-RU" w:bidi="ru-RU"/>
        </w:rPr>
        <w:t xml:space="preserve">местного самоуправления Мысковского городского округа, </w:t>
      </w:r>
    </w:p>
    <w:p w:rsidR="009D158B" w:rsidRDefault="007B240F" w:rsidP="0094715E">
      <w:pPr>
        <w:pStyle w:val="20"/>
        <w:shd w:val="clear" w:color="auto" w:fill="auto"/>
        <w:tabs>
          <w:tab w:val="left" w:leader="underscore" w:pos="6238"/>
        </w:tabs>
        <w:spacing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>у</w:t>
      </w:r>
      <w:r w:rsidR="009D158B" w:rsidRPr="00BA64A2">
        <w:rPr>
          <w:b/>
          <w:color w:val="000000"/>
          <w:sz w:val="24"/>
          <w:szCs w:val="24"/>
          <w:lang w:eastAsia="ru-RU" w:bidi="ru-RU"/>
        </w:rPr>
        <w:t>полномоченных на их осуществление</w:t>
      </w:r>
    </w:p>
    <w:p w:rsidR="0094715E" w:rsidRDefault="0094715E" w:rsidP="0094715E">
      <w:pPr>
        <w:pStyle w:val="20"/>
        <w:shd w:val="clear" w:color="auto" w:fill="auto"/>
        <w:tabs>
          <w:tab w:val="left" w:leader="underscore" w:pos="6238"/>
        </w:tabs>
        <w:spacing w:line="240" w:lineRule="auto"/>
        <w:ind w:firstLine="709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7B240F" w:rsidRDefault="007B240F" w:rsidP="0094715E">
      <w:pPr>
        <w:pStyle w:val="20"/>
        <w:shd w:val="clear" w:color="auto" w:fill="auto"/>
        <w:tabs>
          <w:tab w:val="left" w:leader="underscore" w:pos="6238"/>
        </w:tabs>
        <w:spacing w:line="240" w:lineRule="auto"/>
        <w:ind w:firstLine="709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94715E" w:rsidRDefault="0094715E" w:rsidP="0094715E">
      <w:pPr>
        <w:pStyle w:val="20"/>
        <w:shd w:val="clear" w:color="auto" w:fill="auto"/>
        <w:tabs>
          <w:tab w:val="left" w:leader="underscore" w:pos="6238"/>
        </w:tabs>
        <w:spacing w:line="240" w:lineRule="auto"/>
        <w:ind w:firstLine="709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Принято</w:t>
      </w:r>
    </w:p>
    <w:p w:rsidR="0094715E" w:rsidRDefault="0094715E" w:rsidP="0094715E">
      <w:pPr>
        <w:pStyle w:val="20"/>
        <w:shd w:val="clear" w:color="auto" w:fill="auto"/>
        <w:tabs>
          <w:tab w:val="left" w:leader="underscore" w:pos="6238"/>
        </w:tabs>
        <w:spacing w:line="240" w:lineRule="auto"/>
        <w:ind w:firstLine="709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Советом народных депутатов</w:t>
      </w:r>
    </w:p>
    <w:p w:rsidR="0094715E" w:rsidRDefault="0094715E" w:rsidP="0094715E">
      <w:pPr>
        <w:pStyle w:val="20"/>
        <w:shd w:val="clear" w:color="auto" w:fill="auto"/>
        <w:tabs>
          <w:tab w:val="left" w:leader="underscore" w:pos="6238"/>
        </w:tabs>
        <w:spacing w:line="240" w:lineRule="auto"/>
        <w:ind w:firstLine="709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Мысковского городского округа</w:t>
      </w:r>
    </w:p>
    <w:p w:rsidR="0094715E" w:rsidRDefault="007B240F" w:rsidP="0094715E">
      <w:pPr>
        <w:pStyle w:val="20"/>
        <w:shd w:val="clear" w:color="auto" w:fill="auto"/>
        <w:tabs>
          <w:tab w:val="left" w:leader="underscore" w:pos="6238"/>
        </w:tabs>
        <w:spacing w:line="240" w:lineRule="auto"/>
        <w:ind w:firstLine="709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19 декабря </w:t>
      </w:r>
      <w:r w:rsidR="0094715E">
        <w:rPr>
          <w:color w:val="000000"/>
          <w:sz w:val="24"/>
          <w:szCs w:val="24"/>
          <w:lang w:eastAsia="ru-RU" w:bidi="ru-RU"/>
        </w:rPr>
        <w:t>2017 года</w:t>
      </w:r>
    </w:p>
    <w:p w:rsidR="0094715E" w:rsidRPr="00BA64A2" w:rsidRDefault="0094715E" w:rsidP="0094715E">
      <w:pPr>
        <w:pStyle w:val="20"/>
        <w:shd w:val="clear" w:color="auto" w:fill="auto"/>
        <w:tabs>
          <w:tab w:val="left" w:leader="underscore" w:pos="6238"/>
        </w:tabs>
        <w:spacing w:line="240" w:lineRule="auto"/>
        <w:ind w:firstLine="709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94715E" w:rsidRDefault="00C80831" w:rsidP="007B240F">
      <w:pPr>
        <w:pStyle w:val="20"/>
        <w:shd w:val="clear" w:color="auto" w:fill="auto"/>
        <w:tabs>
          <w:tab w:val="left" w:leader="underscore" w:pos="6238"/>
        </w:tabs>
        <w:spacing w:line="240" w:lineRule="auto"/>
        <w:ind w:firstLine="709"/>
        <w:rPr>
          <w:color w:val="000000"/>
          <w:sz w:val="24"/>
          <w:szCs w:val="24"/>
          <w:lang w:eastAsia="ru-RU" w:bidi="ru-RU"/>
        </w:rPr>
      </w:pPr>
      <w:proofErr w:type="gramStart"/>
      <w:r w:rsidRPr="00097BE9">
        <w:rPr>
          <w:color w:val="000000"/>
          <w:sz w:val="24"/>
          <w:szCs w:val="24"/>
          <w:lang w:eastAsia="ru-RU" w:bidi="ru-RU"/>
        </w:rPr>
        <w:t xml:space="preserve">В соответствии с </w:t>
      </w:r>
      <w:r w:rsidR="00097BE9" w:rsidRPr="00097BE9">
        <w:rPr>
          <w:sz w:val="24"/>
          <w:szCs w:val="24"/>
        </w:rPr>
        <w:t xml:space="preserve">пунктом 1 части 2 статьи 6 </w:t>
      </w:r>
      <w:r w:rsidRPr="00097BE9">
        <w:rPr>
          <w:color w:val="000000"/>
          <w:sz w:val="24"/>
          <w:szCs w:val="24"/>
          <w:lang w:eastAsia="ru-RU" w:bidi="ru-RU"/>
        </w:rPr>
        <w:t>Федеральн</w:t>
      </w:r>
      <w:r w:rsidR="00097BE9">
        <w:rPr>
          <w:color w:val="000000"/>
          <w:sz w:val="24"/>
          <w:szCs w:val="24"/>
          <w:lang w:eastAsia="ru-RU" w:bidi="ru-RU"/>
        </w:rPr>
        <w:t>ого</w:t>
      </w:r>
      <w:r w:rsidRPr="00097BE9">
        <w:rPr>
          <w:color w:val="000000"/>
          <w:sz w:val="24"/>
          <w:szCs w:val="24"/>
          <w:lang w:eastAsia="ru-RU" w:bidi="ru-RU"/>
        </w:rPr>
        <w:t xml:space="preserve"> закон</w:t>
      </w:r>
      <w:r w:rsidR="00097BE9">
        <w:rPr>
          <w:color w:val="000000"/>
          <w:sz w:val="24"/>
          <w:szCs w:val="24"/>
          <w:lang w:eastAsia="ru-RU" w:bidi="ru-RU"/>
        </w:rPr>
        <w:t>а</w:t>
      </w:r>
      <w:r w:rsidRPr="00097BE9">
        <w:rPr>
          <w:color w:val="000000"/>
          <w:sz w:val="24"/>
          <w:szCs w:val="24"/>
          <w:lang w:eastAsia="ru-RU" w:bidi="ru-RU"/>
        </w:rPr>
        <w:t xml:space="preserve"> от 26.12.2008</w:t>
      </w:r>
      <w:r w:rsidR="007B240F">
        <w:rPr>
          <w:color w:val="000000"/>
          <w:sz w:val="24"/>
          <w:szCs w:val="24"/>
          <w:lang w:eastAsia="ru-RU" w:bidi="ru-RU"/>
        </w:rPr>
        <w:t xml:space="preserve">   </w:t>
      </w:r>
      <w:r w:rsidRPr="00097BE9">
        <w:rPr>
          <w:color w:val="000000"/>
          <w:sz w:val="24"/>
          <w:szCs w:val="24"/>
          <w:lang w:eastAsia="ru-RU" w:bidi="ru-RU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 w:rsidRPr="00BA64A2">
        <w:rPr>
          <w:color w:val="000000"/>
          <w:sz w:val="24"/>
          <w:szCs w:val="24"/>
          <w:lang w:eastAsia="ru-RU" w:bidi="ru-RU"/>
        </w:rPr>
        <w:t xml:space="preserve"> контроля», Федеральным законом от 06.10.2003 № 131-ФЗ «Об общих принципах организации местного самоуправления в Российской Федерации»</w:t>
      </w:r>
      <w:r w:rsidR="00F16285">
        <w:rPr>
          <w:color w:val="000000"/>
          <w:sz w:val="24"/>
          <w:szCs w:val="24"/>
          <w:lang w:eastAsia="ru-RU" w:bidi="ru-RU"/>
        </w:rPr>
        <w:t xml:space="preserve">, руководствуясь </w:t>
      </w:r>
      <w:r w:rsidRPr="00BA64A2">
        <w:rPr>
          <w:color w:val="000000"/>
          <w:sz w:val="24"/>
          <w:szCs w:val="24"/>
          <w:lang w:eastAsia="ru-RU" w:bidi="ru-RU"/>
        </w:rPr>
        <w:t>статьей</w:t>
      </w:r>
      <w:r w:rsidR="00BA64A2">
        <w:rPr>
          <w:color w:val="000000"/>
          <w:sz w:val="24"/>
          <w:szCs w:val="24"/>
          <w:lang w:eastAsia="ru-RU" w:bidi="ru-RU"/>
        </w:rPr>
        <w:t xml:space="preserve"> 32 </w:t>
      </w:r>
      <w:r w:rsidRPr="00BA64A2">
        <w:rPr>
          <w:color w:val="000000"/>
          <w:sz w:val="24"/>
          <w:szCs w:val="24"/>
          <w:lang w:eastAsia="ru-RU" w:bidi="ru-RU"/>
        </w:rPr>
        <w:t>Устава</w:t>
      </w:r>
      <w:r w:rsidR="00BA64A2">
        <w:rPr>
          <w:color w:val="000000"/>
          <w:sz w:val="24"/>
          <w:szCs w:val="24"/>
          <w:lang w:eastAsia="ru-RU" w:bidi="ru-RU"/>
        </w:rPr>
        <w:t xml:space="preserve"> Мысковского городского округа</w:t>
      </w:r>
      <w:r w:rsidR="009D158B" w:rsidRPr="00BA64A2">
        <w:rPr>
          <w:color w:val="000000"/>
          <w:sz w:val="24"/>
          <w:szCs w:val="24"/>
          <w:lang w:eastAsia="ru-RU" w:bidi="ru-RU"/>
        </w:rPr>
        <w:t xml:space="preserve">, </w:t>
      </w:r>
      <w:r w:rsidR="00BA64A2" w:rsidRPr="00BA64A2">
        <w:rPr>
          <w:color w:val="000000"/>
          <w:sz w:val="24"/>
          <w:szCs w:val="24"/>
          <w:lang w:eastAsia="ru-RU" w:bidi="ru-RU"/>
        </w:rPr>
        <w:t>Совет народных депутатов Мысковского городского округа</w:t>
      </w:r>
      <w:proofErr w:type="gramEnd"/>
    </w:p>
    <w:p w:rsidR="00C80831" w:rsidRPr="00BA64A2" w:rsidRDefault="00C80831" w:rsidP="0094715E">
      <w:pPr>
        <w:pStyle w:val="20"/>
        <w:shd w:val="clear" w:color="auto" w:fill="auto"/>
        <w:spacing w:line="240" w:lineRule="auto"/>
        <w:ind w:firstLine="709"/>
        <w:rPr>
          <w:b/>
          <w:color w:val="000000"/>
          <w:sz w:val="24"/>
          <w:szCs w:val="24"/>
          <w:lang w:eastAsia="ru-RU" w:bidi="ru-RU"/>
        </w:rPr>
      </w:pPr>
      <w:r w:rsidRPr="00BA64A2">
        <w:rPr>
          <w:rStyle w:val="22pt"/>
          <w:b/>
          <w:sz w:val="24"/>
          <w:szCs w:val="24"/>
        </w:rPr>
        <w:t>решил</w:t>
      </w:r>
      <w:r w:rsidRPr="00BA64A2">
        <w:rPr>
          <w:b/>
          <w:color w:val="000000"/>
          <w:sz w:val="24"/>
          <w:szCs w:val="24"/>
          <w:lang w:eastAsia="ru-RU" w:bidi="ru-RU"/>
        </w:rPr>
        <w:t>:</w:t>
      </w:r>
    </w:p>
    <w:p w:rsidR="00C80831" w:rsidRPr="00BA64A2" w:rsidRDefault="00C80831" w:rsidP="0094715E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F16285" w:rsidRDefault="0094715E" w:rsidP="007B240F">
      <w:pPr>
        <w:pStyle w:val="20"/>
        <w:numPr>
          <w:ilvl w:val="1"/>
          <w:numId w:val="2"/>
        </w:numPr>
        <w:shd w:val="clear" w:color="auto" w:fill="auto"/>
        <w:tabs>
          <w:tab w:val="left" w:pos="709"/>
          <w:tab w:val="left" w:pos="851"/>
        </w:tabs>
        <w:spacing w:line="240" w:lineRule="auto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1. </w:t>
      </w:r>
      <w:r w:rsidR="00C80831" w:rsidRPr="0094715E">
        <w:rPr>
          <w:color w:val="000000"/>
          <w:sz w:val="24"/>
          <w:szCs w:val="24"/>
          <w:lang w:eastAsia="ru-RU" w:bidi="ru-RU"/>
        </w:rPr>
        <w:t xml:space="preserve">Утвердить Порядок </w:t>
      </w:r>
      <w:proofErr w:type="gramStart"/>
      <w:r w:rsidR="00C80831" w:rsidRPr="0094715E">
        <w:rPr>
          <w:color w:val="000000"/>
          <w:sz w:val="24"/>
          <w:szCs w:val="24"/>
          <w:lang w:eastAsia="ru-RU" w:bidi="ru-RU"/>
        </w:rPr>
        <w:t>ведения перечня видов муниципального контроля</w:t>
      </w:r>
      <w:proofErr w:type="gramEnd"/>
      <w:r w:rsidR="00C80831" w:rsidRPr="0094715E">
        <w:rPr>
          <w:color w:val="000000"/>
          <w:sz w:val="24"/>
          <w:szCs w:val="24"/>
          <w:lang w:eastAsia="ru-RU" w:bidi="ru-RU"/>
        </w:rPr>
        <w:t xml:space="preserve"> и органов местного самоуправления</w:t>
      </w:r>
      <w:r w:rsidR="009D158B" w:rsidRPr="0094715E">
        <w:rPr>
          <w:color w:val="000000"/>
          <w:sz w:val="24"/>
          <w:szCs w:val="24"/>
          <w:lang w:eastAsia="ru-RU" w:bidi="ru-RU"/>
        </w:rPr>
        <w:t xml:space="preserve"> Мысковского городского округа</w:t>
      </w:r>
      <w:r w:rsidR="00C80831" w:rsidRPr="0094715E">
        <w:rPr>
          <w:color w:val="000000"/>
          <w:sz w:val="24"/>
          <w:szCs w:val="24"/>
          <w:lang w:eastAsia="ru-RU" w:bidi="ru-RU"/>
        </w:rPr>
        <w:t>, уполномоченных на их осуществление</w:t>
      </w:r>
      <w:r w:rsidRPr="0094715E">
        <w:rPr>
          <w:color w:val="000000"/>
          <w:sz w:val="24"/>
          <w:szCs w:val="24"/>
          <w:lang w:eastAsia="ru-RU" w:bidi="ru-RU"/>
        </w:rPr>
        <w:t xml:space="preserve"> </w:t>
      </w:r>
      <w:r w:rsidR="00F16285">
        <w:rPr>
          <w:color w:val="000000"/>
          <w:sz w:val="24"/>
          <w:szCs w:val="24"/>
          <w:lang w:eastAsia="ru-RU" w:bidi="ru-RU"/>
        </w:rPr>
        <w:t>согласно п</w:t>
      </w:r>
      <w:r w:rsidRPr="0094715E">
        <w:rPr>
          <w:color w:val="000000"/>
          <w:sz w:val="24"/>
          <w:szCs w:val="24"/>
          <w:lang w:eastAsia="ru-RU" w:bidi="ru-RU"/>
        </w:rPr>
        <w:t>риложени</w:t>
      </w:r>
      <w:r w:rsidR="00F16285">
        <w:rPr>
          <w:color w:val="000000"/>
          <w:sz w:val="24"/>
          <w:szCs w:val="24"/>
          <w:lang w:eastAsia="ru-RU" w:bidi="ru-RU"/>
        </w:rPr>
        <w:t>ю</w:t>
      </w:r>
      <w:r w:rsidRPr="0094715E">
        <w:rPr>
          <w:color w:val="000000"/>
          <w:sz w:val="24"/>
          <w:szCs w:val="24"/>
          <w:lang w:eastAsia="ru-RU" w:bidi="ru-RU"/>
        </w:rPr>
        <w:t xml:space="preserve"> 1</w:t>
      </w:r>
      <w:r w:rsidR="00F16285">
        <w:rPr>
          <w:color w:val="000000"/>
          <w:sz w:val="24"/>
          <w:szCs w:val="24"/>
          <w:lang w:eastAsia="ru-RU" w:bidi="ru-RU"/>
        </w:rPr>
        <w:t xml:space="preserve"> к настоящему решению.</w:t>
      </w:r>
    </w:p>
    <w:p w:rsidR="00F16285" w:rsidRDefault="00F16285" w:rsidP="00F16285">
      <w:pPr>
        <w:pStyle w:val="20"/>
        <w:numPr>
          <w:ilvl w:val="1"/>
          <w:numId w:val="2"/>
        </w:numPr>
        <w:shd w:val="clear" w:color="auto" w:fill="auto"/>
        <w:tabs>
          <w:tab w:val="left" w:pos="709"/>
          <w:tab w:val="left" w:pos="851"/>
        </w:tabs>
        <w:spacing w:line="240" w:lineRule="auto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2. </w:t>
      </w:r>
      <w:r w:rsidRPr="0094715E">
        <w:rPr>
          <w:color w:val="000000"/>
          <w:sz w:val="24"/>
          <w:szCs w:val="24"/>
          <w:lang w:eastAsia="ru-RU" w:bidi="ru-RU"/>
        </w:rPr>
        <w:t>Утвердить</w:t>
      </w:r>
      <w:r w:rsidR="007B240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ф</w:t>
      </w:r>
      <w:r w:rsidR="00C80831" w:rsidRPr="0094715E">
        <w:rPr>
          <w:color w:val="000000"/>
          <w:sz w:val="24"/>
          <w:szCs w:val="24"/>
          <w:lang w:eastAsia="ru-RU" w:bidi="ru-RU"/>
        </w:rPr>
        <w:t>орму перечня видов муниципального контроля и органов местного самоуправления</w:t>
      </w:r>
      <w:r w:rsidR="009D158B" w:rsidRPr="0094715E">
        <w:rPr>
          <w:color w:val="000000"/>
          <w:sz w:val="24"/>
          <w:szCs w:val="24"/>
          <w:lang w:eastAsia="ru-RU" w:bidi="ru-RU"/>
        </w:rPr>
        <w:t xml:space="preserve"> Мысковского городского округа</w:t>
      </w:r>
      <w:r w:rsidR="00C80831" w:rsidRPr="0094715E">
        <w:rPr>
          <w:color w:val="000000"/>
          <w:sz w:val="24"/>
          <w:szCs w:val="24"/>
          <w:lang w:eastAsia="ru-RU" w:bidi="ru-RU"/>
        </w:rPr>
        <w:t>, уполномоченных на их осуществление</w:t>
      </w:r>
      <w:r w:rsidR="0094715E" w:rsidRPr="0094715E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согласно п</w:t>
      </w:r>
      <w:r w:rsidRPr="0094715E">
        <w:rPr>
          <w:color w:val="000000"/>
          <w:sz w:val="24"/>
          <w:szCs w:val="24"/>
          <w:lang w:eastAsia="ru-RU" w:bidi="ru-RU"/>
        </w:rPr>
        <w:t>риложени</w:t>
      </w:r>
      <w:r>
        <w:rPr>
          <w:color w:val="000000"/>
          <w:sz w:val="24"/>
          <w:szCs w:val="24"/>
          <w:lang w:eastAsia="ru-RU" w:bidi="ru-RU"/>
        </w:rPr>
        <w:t>ю</w:t>
      </w:r>
      <w:r w:rsidRPr="0094715E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2 к настоящему решению.</w:t>
      </w:r>
    </w:p>
    <w:p w:rsidR="00B615FF" w:rsidRPr="00BA64A2" w:rsidRDefault="00F16285" w:rsidP="007B240F">
      <w:pPr>
        <w:pStyle w:val="20"/>
        <w:shd w:val="clear" w:color="auto" w:fill="auto"/>
        <w:tabs>
          <w:tab w:val="left" w:pos="709"/>
          <w:tab w:val="left" w:pos="851"/>
        </w:tabs>
        <w:spacing w:line="240" w:lineRule="auto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3</w:t>
      </w:r>
      <w:r w:rsidR="0094715E">
        <w:rPr>
          <w:color w:val="000000"/>
          <w:sz w:val="24"/>
          <w:szCs w:val="24"/>
          <w:lang w:eastAsia="ru-RU" w:bidi="ru-RU"/>
        </w:rPr>
        <w:t xml:space="preserve">. </w:t>
      </w:r>
      <w:r w:rsidR="00B615FF">
        <w:rPr>
          <w:color w:val="000000"/>
          <w:sz w:val="24"/>
          <w:szCs w:val="24"/>
          <w:lang w:eastAsia="ru-RU" w:bidi="ru-RU"/>
        </w:rPr>
        <w:t>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C80831" w:rsidRPr="00B615FF" w:rsidRDefault="00F16285" w:rsidP="007B240F">
      <w:pPr>
        <w:pStyle w:val="20"/>
        <w:numPr>
          <w:ilvl w:val="1"/>
          <w:numId w:val="2"/>
        </w:numPr>
        <w:shd w:val="clear" w:color="auto" w:fill="auto"/>
        <w:tabs>
          <w:tab w:val="left" w:pos="426"/>
          <w:tab w:val="left" w:pos="709"/>
          <w:tab w:val="left" w:pos="851"/>
        </w:tabs>
        <w:spacing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4</w:t>
      </w:r>
      <w:r w:rsidR="0094715E">
        <w:rPr>
          <w:color w:val="000000"/>
          <w:sz w:val="24"/>
          <w:szCs w:val="24"/>
          <w:lang w:eastAsia="ru-RU" w:bidi="ru-RU"/>
        </w:rPr>
        <w:t xml:space="preserve">. </w:t>
      </w:r>
      <w:r w:rsidR="00C80831" w:rsidRPr="00BA64A2">
        <w:rPr>
          <w:color w:val="000000"/>
          <w:sz w:val="24"/>
          <w:szCs w:val="24"/>
          <w:lang w:eastAsia="ru-RU" w:bidi="ru-RU"/>
        </w:rPr>
        <w:t xml:space="preserve">Настоящее </w:t>
      </w:r>
      <w:r w:rsidR="00B615FF">
        <w:rPr>
          <w:color w:val="000000"/>
          <w:sz w:val="24"/>
          <w:szCs w:val="24"/>
          <w:lang w:eastAsia="ru-RU" w:bidi="ru-RU"/>
        </w:rPr>
        <w:t>решение</w:t>
      </w:r>
      <w:r w:rsidR="00C80831" w:rsidRPr="00BA64A2">
        <w:rPr>
          <w:color w:val="000000"/>
          <w:sz w:val="24"/>
          <w:szCs w:val="24"/>
          <w:lang w:eastAsia="ru-RU" w:bidi="ru-RU"/>
        </w:rPr>
        <w:t xml:space="preserve"> вступает в силу со дня</w:t>
      </w:r>
      <w:r w:rsidR="00B615FF">
        <w:rPr>
          <w:color w:val="000000"/>
          <w:sz w:val="24"/>
          <w:szCs w:val="24"/>
          <w:lang w:eastAsia="ru-RU" w:bidi="ru-RU"/>
        </w:rPr>
        <w:t>, следующего за днем его официального</w:t>
      </w:r>
      <w:r w:rsidR="00C80831" w:rsidRPr="00BA64A2">
        <w:rPr>
          <w:color w:val="000000"/>
          <w:sz w:val="24"/>
          <w:szCs w:val="24"/>
          <w:lang w:eastAsia="ru-RU" w:bidi="ru-RU"/>
        </w:rPr>
        <w:t xml:space="preserve"> опубликования </w:t>
      </w:r>
      <w:r w:rsidR="00C80831" w:rsidRPr="00BA64A2">
        <w:rPr>
          <w:rStyle w:val="21"/>
          <w:i w:val="0"/>
          <w:sz w:val="24"/>
          <w:szCs w:val="24"/>
        </w:rPr>
        <w:t>(обнародования</w:t>
      </w:r>
      <w:r w:rsidR="00C80831" w:rsidRPr="00BA64A2">
        <w:rPr>
          <w:i/>
          <w:color w:val="000000"/>
          <w:sz w:val="24"/>
          <w:szCs w:val="24"/>
          <w:lang w:eastAsia="ru-RU" w:bidi="ru-RU"/>
        </w:rPr>
        <w:t>)</w:t>
      </w:r>
      <w:r w:rsidR="00C80831" w:rsidRPr="00BA64A2">
        <w:rPr>
          <w:color w:val="000000"/>
          <w:sz w:val="24"/>
          <w:szCs w:val="24"/>
          <w:lang w:eastAsia="ru-RU" w:bidi="ru-RU"/>
        </w:rPr>
        <w:t>.</w:t>
      </w:r>
    </w:p>
    <w:p w:rsidR="00B615FF" w:rsidRPr="00BA64A2" w:rsidRDefault="00F16285" w:rsidP="007B240F">
      <w:pPr>
        <w:pStyle w:val="20"/>
        <w:shd w:val="clear" w:color="auto" w:fill="auto"/>
        <w:tabs>
          <w:tab w:val="left" w:pos="426"/>
          <w:tab w:val="left" w:pos="709"/>
          <w:tab w:val="left" w:pos="851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94715E">
        <w:rPr>
          <w:sz w:val="24"/>
          <w:szCs w:val="24"/>
        </w:rPr>
        <w:t xml:space="preserve">. </w:t>
      </w:r>
      <w:proofErr w:type="gramStart"/>
      <w:r w:rsidR="00B615FF">
        <w:rPr>
          <w:sz w:val="24"/>
          <w:szCs w:val="24"/>
        </w:rPr>
        <w:t>Контроль за</w:t>
      </w:r>
      <w:proofErr w:type="gramEnd"/>
      <w:r w:rsidR="00B615FF">
        <w:rPr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местного само</w:t>
      </w:r>
      <w:r w:rsidR="0094715E">
        <w:rPr>
          <w:sz w:val="24"/>
          <w:szCs w:val="24"/>
        </w:rPr>
        <w:t>у</w:t>
      </w:r>
      <w:r w:rsidR="00B615FF">
        <w:rPr>
          <w:sz w:val="24"/>
          <w:szCs w:val="24"/>
        </w:rPr>
        <w:t>правления и безопасности</w:t>
      </w:r>
      <w:r w:rsidR="0094715E">
        <w:rPr>
          <w:sz w:val="24"/>
          <w:szCs w:val="24"/>
        </w:rPr>
        <w:t xml:space="preserve"> (Е.А.Краснов).</w:t>
      </w:r>
    </w:p>
    <w:p w:rsidR="00C80831" w:rsidRPr="00BA64A2" w:rsidRDefault="00C80831" w:rsidP="0094715E">
      <w:pPr>
        <w:pStyle w:val="20"/>
        <w:shd w:val="clear" w:color="auto" w:fill="auto"/>
        <w:spacing w:line="240" w:lineRule="auto"/>
        <w:ind w:firstLine="709"/>
        <w:rPr>
          <w:color w:val="000000"/>
          <w:sz w:val="24"/>
          <w:szCs w:val="24"/>
          <w:lang w:eastAsia="ru-RU" w:bidi="ru-RU"/>
        </w:rPr>
      </w:pPr>
    </w:p>
    <w:p w:rsidR="0094715E" w:rsidRDefault="0094715E" w:rsidP="0094715E">
      <w:pPr>
        <w:pStyle w:val="20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94715E" w:rsidRPr="004270BC" w:rsidRDefault="0094715E" w:rsidP="0094715E">
      <w:pPr>
        <w:pStyle w:val="20"/>
        <w:shd w:val="clear" w:color="auto" w:fill="auto"/>
        <w:spacing w:line="240" w:lineRule="auto"/>
        <w:rPr>
          <w:b/>
          <w:color w:val="000000"/>
          <w:sz w:val="24"/>
          <w:szCs w:val="24"/>
          <w:lang w:eastAsia="ru-RU" w:bidi="ru-RU"/>
        </w:rPr>
      </w:pPr>
      <w:r w:rsidRPr="004270BC">
        <w:rPr>
          <w:b/>
          <w:color w:val="000000"/>
          <w:sz w:val="24"/>
          <w:szCs w:val="24"/>
          <w:lang w:eastAsia="ru-RU" w:bidi="ru-RU"/>
        </w:rPr>
        <w:t xml:space="preserve">Председатель Совет народных депутатов </w:t>
      </w:r>
    </w:p>
    <w:p w:rsidR="0094715E" w:rsidRPr="004270BC" w:rsidRDefault="0094715E" w:rsidP="0094715E">
      <w:pPr>
        <w:pStyle w:val="20"/>
        <w:shd w:val="clear" w:color="auto" w:fill="auto"/>
        <w:spacing w:line="240" w:lineRule="auto"/>
        <w:rPr>
          <w:b/>
          <w:color w:val="000000"/>
          <w:sz w:val="24"/>
          <w:szCs w:val="24"/>
          <w:lang w:eastAsia="ru-RU" w:bidi="ru-RU"/>
        </w:rPr>
      </w:pPr>
      <w:r w:rsidRPr="004270BC">
        <w:rPr>
          <w:b/>
          <w:color w:val="000000"/>
          <w:sz w:val="24"/>
          <w:szCs w:val="24"/>
          <w:lang w:eastAsia="ru-RU" w:bidi="ru-RU"/>
        </w:rPr>
        <w:t xml:space="preserve">Мысковского городского </w:t>
      </w:r>
      <w:r w:rsidR="007B240F">
        <w:rPr>
          <w:b/>
          <w:color w:val="000000"/>
          <w:sz w:val="24"/>
          <w:szCs w:val="24"/>
          <w:lang w:eastAsia="ru-RU" w:bidi="ru-RU"/>
        </w:rPr>
        <w:t>округа</w:t>
      </w:r>
      <w:r w:rsidR="007B240F">
        <w:rPr>
          <w:b/>
          <w:color w:val="000000"/>
          <w:sz w:val="24"/>
          <w:szCs w:val="24"/>
          <w:lang w:eastAsia="ru-RU" w:bidi="ru-RU"/>
        </w:rPr>
        <w:tab/>
      </w:r>
      <w:r w:rsidR="007B240F">
        <w:rPr>
          <w:b/>
          <w:color w:val="000000"/>
          <w:sz w:val="24"/>
          <w:szCs w:val="24"/>
          <w:lang w:eastAsia="ru-RU" w:bidi="ru-RU"/>
        </w:rPr>
        <w:tab/>
      </w:r>
      <w:r w:rsidR="007B240F">
        <w:rPr>
          <w:b/>
          <w:color w:val="000000"/>
          <w:sz w:val="24"/>
          <w:szCs w:val="24"/>
          <w:lang w:eastAsia="ru-RU" w:bidi="ru-RU"/>
        </w:rPr>
        <w:tab/>
      </w:r>
      <w:r w:rsidR="007B240F">
        <w:rPr>
          <w:b/>
          <w:color w:val="000000"/>
          <w:sz w:val="24"/>
          <w:szCs w:val="24"/>
          <w:lang w:eastAsia="ru-RU" w:bidi="ru-RU"/>
        </w:rPr>
        <w:tab/>
      </w:r>
      <w:r w:rsidR="007B240F">
        <w:rPr>
          <w:b/>
          <w:color w:val="000000"/>
          <w:sz w:val="24"/>
          <w:szCs w:val="24"/>
          <w:lang w:eastAsia="ru-RU" w:bidi="ru-RU"/>
        </w:rPr>
        <w:tab/>
        <w:t xml:space="preserve">         </w:t>
      </w:r>
      <w:r w:rsidRPr="004270BC">
        <w:rPr>
          <w:b/>
          <w:color w:val="000000"/>
          <w:sz w:val="24"/>
          <w:szCs w:val="24"/>
          <w:lang w:eastAsia="ru-RU" w:bidi="ru-RU"/>
        </w:rPr>
        <w:t xml:space="preserve"> </w:t>
      </w:r>
      <w:r w:rsidR="007B240F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4270BC">
        <w:rPr>
          <w:b/>
          <w:color w:val="000000"/>
          <w:sz w:val="24"/>
          <w:szCs w:val="24"/>
          <w:lang w:eastAsia="ru-RU" w:bidi="ru-RU"/>
        </w:rPr>
        <w:t>Е.В.</w:t>
      </w:r>
      <w:r w:rsidR="007B240F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4270BC">
        <w:rPr>
          <w:b/>
          <w:color w:val="000000"/>
          <w:sz w:val="24"/>
          <w:szCs w:val="24"/>
          <w:lang w:eastAsia="ru-RU" w:bidi="ru-RU"/>
        </w:rPr>
        <w:t>Тимофеев</w:t>
      </w:r>
      <w:r w:rsidRPr="004270BC">
        <w:rPr>
          <w:b/>
          <w:color w:val="000000"/>
          <w:sz w:val="24"/>
          <w:szCs w:val="24"/>
          <w:lang w:eastAsia="ru-RU" w:bidi="ru-RU"/>
        </w:rPr>
        <w:tab/>
      </w:r>
    </w:p>
    <w:p w:rsidR="0094715E" w:rsidRPr="004270BC" w:rsidRDefault="0094715E" w:rsidP="0094715E">
      <w:pPr>
        <w:pStyle w:val="20"/>
        <w:shd w:val="clear" w:color="auto" w:fill="auto"/>
        <w:spacing w:line="240" w:lineRule="auto"/>
        <w:rPr>
          <w:b/>
          <w:color w:val="000000"/>
          <w:sz w:val="24"/>
          <w:szCs w:val="24"/>
          <w:lang w:eastAsia="ru-RU" w:bidi="ru-RU"/>
        </w:rPr>
      </w:pPr>
    </w:p>
    <w:p w:rsidR="00C80831" w:rsidRDefault="00C80831" w:rsidP="0094715E">
      <w:pPr>
        <w:pStyle w:val="20"/>
        <w:shd w:val="clear" w:color="auto" w:fill="auto"/>
        <w:spacing w:line="240" w:lineRule="auto"/>
        <w:rPr>
          <w:b/>
          <w:color w:val="000000"/>
          <w:sz w:val="24"/>
          <w:szCs w:val="24"/>
          <w:lang w:eastAsia="ru-RU" w:bidi="ru-RU"/>
        </w:rPr>
      </w:pPr>
      <w:r w:rsidRPr="004270BC">
        <w:rPr>
          <w:b/>
          <w:color w:val="000000"/>
          <w:sz w:val="24"/>
          <w:szCs w:val="24"/>
          <w:lang w:eastAsia="ru-RU" w:bidi="ru-RU"/>
        </w:rPr>
        <w:t>Глава</w:t>
      </w:r>
      <w:r w:rsidR="0094715E" w:rsidRPr="004270BC">
        <w:rPr>
          <w:b/>
          <w:color w:val="000000"/>
          <w:sz w:val="24"/>
          <w:szCs w:val="24"/>
          <w:lang w:eastAsia="ru-RU" w:bidi="ru-RU"/>
        </w:rPr>
        <w:t xml:space="preserve"> Мысковского городского округа </w:t>
      </w:r>
      <w:r w:rsidR="0094715E" w:rsidRPr="004270BC">
        <w:rPr>
          <w:b/>
          <w:color w:val="000000"/>
          <w:sz w:val="24"/>
          <w:szCs w:val="24"/>
          <w:lang w:eastAsia="ru-RU" w:bidi="ru-RU"/>
        </w:rPr>
        <w:tab/>
      </w:r>
      <w:r w:rsidR="0094715E" w:rsidRPr="004270BC">
        <w:rPr>
          <w:b/>
          <w:color w:val="000000"/>
          <w:sz w:val="24"/>
          <w:szCs w:val="24"/>
          <w:lang w:eastAsia="ru-RU" w:bidi="ru-RU"/>
        </w:rPr>
        <w:tab/>
      </w:r>
      <w:r w:rsidR="0094715E" w:rsidRPr="004270BC">
        <w:rPr>
          <w:b/>
          <w:color w:val="000000"/>
          <w:sz w:val="24"/>
          <w:szCs w:val="24"/>
          <w:lang w:eastAsia="ru-RU" w:bidi="ru-RU"/>
        </w:rPr>
        <w:tab/>
      </w:r>
      <w:r w:rsidR="0094715E" w:rsidRPr="004270BC">
        <w:rPr>
          <w:b/>
          <w:color w:val="000000"/>
          <w:sz w:val="24"/>
          <w:szCs w:val="24"/>
          <w:lang w:eastAsia="ru-RU" w:bidi="ru-RU"/>
        </w:rPr>
        <w:tab/>
      </w:r>
      <w:r w:rsidR="0094715E" w:rsidRPr="004270BC">
        <w:rPr>
          <w:b/>
          <w:color w:val="000000"/>
          <w:sz w:val="24"/>
          <w:szCs w:val="24"/>
          <w:lang w:eastAsia="ru-RU" w:bidi="ru-RU"/>
        </w:rPr>
        <w:tab/>
        <w:t xml:space="preserve">   Д.Л.</w:t>
      </w:r>
      <w:r w:rsidR="007B240F">
        <w:rPr>
          <w:b/>
          <w:color w:val="000000"/>
          <w:sz w:val="24"/>
          <w:szCs w:val="24"/>
          <w:lang w:eastAsia="ru-RU" w:bidi="ru-RU"/>
        </w:rPr>
        <w:t xml:space="preserve"> </w:t>
      </w:r>
      <w:r w:rsidR="0094715E" w:rsidRPr="004270BC">
        <w:rPr>
          <w:b/>
          <w:color w:val="000000"/>
          <w:sz w:val="24"/>
          <w:szCs w:val="24"/>
          <w:lang w:eastAsia="ru-RU" w:bidi="ru-RU"/>
        </w:rPr>
        <w:t>Иванов</w:t>
      </w:r>
      <w:r w:rsidR="0094715E" w:rsidRPr="004270BC">
        <w:rPr>
          <w:b/>
          <w:color w:val="000000"/>
          <w:sz w:val="24"/>
          <w:szCs w:val="24"/>
          <w:lang w:eastAsia="ru-RU" w:bidi="ru-RU"/>
        </w:rPr>
        <w:tab/>
      </w:r>
    </w:p>
    <w:p w:rsidR="00857F46" w:rsidRPr="004270BC" w:rsidRDefault="004270BC" w:rsidP="009D15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270BC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Приложение № 1</w:t>
      </w:r>
    </w:p>
    <w:p w:rsidR="004270BC" w:rsidRPr="004270BC" w:rsidRDefault="004270BC" w:rsidP="009D15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270BC">
        <w:rPr>
          <w:rFonts w:ascii="Times New Roman" w:hAnsi="Times New Roman" w:cs="Times New Roman"/>
          <w:b/>
          <w:sz w:val="24"/>
          <w:szCs w:val="24"/>
          <w:lang w:bidi="ru-RU"/>
        </w:rPr>
        <w:t>к решению Совета народных депутатов</w:t>
      </w:r>
    </w:p>
    <w:p w:rsidR="004270BC" w:rsidRPr="004270BC" w:rsidRDefault="004270BC" w:rsidP="009D15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270BC">
        <w:rPr>
          <w:rFonts w:ascii="Times New Roman" w:hAnsi="Times New Roman" w:cs="Times New Roman"/>
          <w:b/>
          <w:sz w:val="24"/>
          <w:szCs w:val="24"/>
          <w:lang w:bidi="ru-RU"/>
        </w:rPr>
        <w:t>Мысковского городского округа</w:t>
      </w:r>
    </w:p>
    <w:p w:rsidR="00857F46" w:rsidRPr="004270BC" w:rsidRDefault="007B240F" w:rsidP="009D15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от </w:t>
      </w:r>
      <w:r w:rsidR="00B66B2C">
        <w:rPr>
          <w:rFonts w:ascii="Times New Roman" w:hAnsi="Times New Roman" w:cs="Times New Roman"/>
          <w:b/>
          <w:sz w:val="24"/>
          <w:szCs w:val="24"/>
          <w:lang w:bidi="ru-RU"/>
        </w:rPr>
        <w:t>25.12.</w:t>
      </w:r>
      <w:r w:rsidR="00857F46" w:rsidRPr="004270B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2017г. № </w:t>
      </w:r>
      <w:r w:rsidR="00B66B2C">
        <w:rPr>
          <w:rFonts w:ascii="Times New Roman" w:hAnsi="Times New Roman" w:cs="Times New Roman"/>
          <w:b/>
          <w:sz w:val="24"/>
          <w:szCs w:val="24"/>
          <w:lang w:bidi="ru-RU"/>
        </w:rPr>
        <w:t>63-н</w:t>
      </w:r>
    </w:p>
    <w:p w:rsidR="00857F46" w:rsidRDefault="00857F46" w:rsidP="009D158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B240F" w:rsidRPr="00BA64A2" w:rsidRDefault="007B240F" w:rsidP="009D158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4270BC" w:rsidRDefault="00876CBE" w:rsidP="0085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270B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ПОРЯДОК </w:t>
      </w:r>
    </w:p>
    <w:p w:rsidR="009D158B" w:rsidRPr="004270BC" w:rsidRDefault="00876CBE" w:rsidP="0085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270BC">
        <w:rPr>
          <w:rFonts w:ascii="Times New Roman" w:hAnsi="Times New Roman" w:cs="Times New Roman"/>
          <w:b/>
          <w:sz w:val="24"/>
          <w:szCs w:val="24"/>
          <w:lang w:bidi="ru-RU"/>
        </w:rPr>
        <w:t>ВЕДЕНИЯ ПЕРЕЧНЯ ВИДОВ МУНИЦИПАЛЬНОГО КОНТРОЛЯ И ОРГАНОВ МЕСТНОГО САМОУПРАВЛЕНИЯ МЫСКОВСКОГО ГОРОДСКОГО ОКРУГА, УПОЛНОМОЧЕННЫХ НА ИХ ОСУЩЕСТВЛЕНИЕ</w:t>
      </w:r>
    </w:p>
    <w:p w:rsidR="00857F46" w:rsidRPr="00BA64A2" w:rsidRDefault="00857F46" w:rsidP="00857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9D158B" w:rsidRPr="00BA64A2" w:rsidRDefault="00876CBE" w:rsidP="007B2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1. </w:t>
      </w:r>
      <w:r w:rsidR="009D158B" w:rsidRPr="00BA64A2">
        <w:rPr>
          <w:rFonts w:ascii="Times New Roman" w:hAnsi="Times New Roman" w:cs="Times New Roman"/>
          <w:sz w:val="24"/>
          <w:szCs w:val="24"/>
          <w:lang w:bidi="ru-RU"/>
        </w:rPr>
        <w:t xml:space="preserve">Настоящий Порядок регулирует отношения в сфере </w:t>
      </w:r>
      <w:proofErr w:type="gramStart"/>
      <w:r w:rsidR="009D158B" w:rsidRPr="00BA64A2">
        <w:rPr>
          <w:rFonts w:ascii="Times New Roman" w:hAnsi="Times New Roman" w:cs="Times New Roman"/>
          <w:sz w:val="24"/>
          <w:szCs w:val="24"/>
          <w:lang w:bidi="ru-RU"/>
        </w:rPr>
        <w:t>ведения перечня видов муниципального контроля</w:t>
      </w:r>
      <w:proofErr w:type="gramEnd"/>
      <w:r w:rsidR="009D158B" w:rsidRPr="00BA64A2">
        <w:rPr>
          <w:rFonts w:ascii="Times New Roman" w:hAnsi="Times New Roman" w:cs="Times New Roman"/>
          <w:sz w:val="24"/>
          <w:szCs w:val="24"/>
          <w:lang w:bidi="ru-RU"/>
        </w:rPr>
        <w:t xml:space="preserve"> и органов местного самоуправления</w:t>
      </w:r>
      <w:r w:rsidR="00857F46" w:rsidRPr="00BA64A2">
        <w:rPr>
          <w:rFonts w:ascii="Times New Roman" w:hAnsi="Times New Roman" w:cs="Times New Roman"/>
          <w:sz w:val="24"/>
          <w:szCs w:val="24"/>
          <w:lang w:bidi="ru-RU"/>
        </w:rPr>
        <w:t xml:space="preserve"> Мысковского городского округа,</w:t>
      </w:r>
      <w:r w:rsidR="009D158B" w:rsidRPr="00BA64A2">
        <w:rPr>
          <w:rFonts w:ascii="Times New Roman" w:hAnsi="Times New Roman" w:cs="Times New Roman"/>
          <w:sz w:val="24"/>
          <w:szCs w:val="24"/>
          <w:lang w:bidi="ru-RU"/>
        </w:rPr>
        <w:t xml:space="preserve"> уполномоченных на их осуществление (далее</w:t>
      </w:r>
      <w:r w:rsidR="00857F46" w:rsidRPr="00BA64A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D158B" w:rsidRPr="00BA64A2">
        <w:rPr>
          <w:rFonts w:ascii="Times New Roman" w:hAnsi="Times New Roman" w:cs="Times New Roman"/>
          <w:sz w:val="24"/>
          <w:szCs w:val="24"/>
          <w:lang w:bidi="ru-RU"/>
        </w:rPr>
        <w:t>- Перечень).</w:t>
      </w:r>
    </w:p>
    <w:p w:rsidR="009D158B" w:rsidRPr="005A7CD5" w:rsidRDefault="00876CBE" w:rsidP="007B2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2. </w:t>
      </w:r>
      <w:r w:rsidR="009D158B" w:rsidRPr="005A7CD5">
        <w:rPr>
          <w:rFonts w:ascii="Times New Roman" w:hAnsi="Times New Roman" w:cs="Times New Roman"/>
          <w:sz w:val="24"/>
          <w:szCs w:val="24"/>
          <w:lang w:bidi="ru-RU"/>
        </w:rPr>
        <w:t>Ведение Перечня осуществляется администрацией</w:t>
      </w:r>
      <w:r w:rsidR="00857F46" w:rsidRPr="005A7CD5">
        <w:rPr>
          <w:rFonts w:ascii="Times New Roman" w:hAnsi="Times New Roman" w:cs="Times New Roman"/>
          <w:sz w:val="24"/>
          <w:szCs w:val="24"/>
          <w:lang w:bidi="ru-RU"/>
        </w:rPr>
        <w:t xml:space="preserve"> Мысковского городского округа.</w:t>
      </w:r>
    </w:p>
    <w:p w:rsidR="005A7CD5" w:rsidRDefault="00876CBE" w:rsidP="007B2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A7CD5" w:rsidRPr="005A7CD5">
        <w:rPr>
          <w:rFonts w:ascii="Times New Roman" w:hAnsi="Times New Roman" w:cs="Times New Roman"/>
          <w:sz w:val="24"/>
          <w:szCs w:val="24"/>
        </w:rPr>
        <w:t xml:space="preserve">Администрация Мысковского городского округа является органом, осуществляющим муниципальный контроль на территории городского округа в случае, если законом или Уставом Мысковского городского округа не определен орган, осуществляющий муниципальный контроль в той или иной сфере деятельности. </w:t>
      </w:r>
    </w:p>
    <w:p w:rsidR="005A7CD5" w:rsidRPr="005A7CD5" w:rsidRDefault="00876CBE" w:rsidP="007B2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5A7CD5" w:rsidRPr="005A7CD5">
        <w:rPr>
          <w:rFonts w:ascii="Times New Roman" w:hAnsi="Times New Roman" w:cs="Times New Roman"/>
          <w:sz w:val="24"/>
          <w:szCs w:val="24"/>
        </w:rPr>
        <w:t>Функции, порядок деятельности администрации Мысковского городского округа</w:t>
      </w:r>
      <w:r w:rsidR="005A7CD5">
        <w:rPr>
          <w:rFonts w:ascii="Times New Roman" w:hAnsi="Times New Roman" w:cs="Times New Roman"/>
          <w:sz w:val="24"/>
          <w:szCs w:val="24"/>
        </w:rPr>
        <w:t>,</w:t>
      </w:r>
      <w:r w:rsidR="005A7CD5" w:rsidRPr="005A7CD5">
        <w:rPr>
          <w:rFonts w:ascii="Times New Roman" w:hAnsi="Times New Roman" w:cs="Times New Roman"/>
          <w:sz w:val="24"/>
          <w:szCs w:val="24"/>
        </w:rPr>
        <w:t xml:space="preserve"> как органа, уполномоченного на осуществление муниципального контроля, перечень должностных лиц, уполномоченных на осуществление муниципального контроля их полномочия устанавливаются муниципальными правовыми актами, принимаемыми администрацией Мысковского городского округа.</w:t>
      </w:r>
      <w:proofErr w:type="gramEnd"/>
    </w:p>
    <w:p w:rsidR="009D158B" w:rsidRPr="00BA64A2" w:rsidRDefault="00876CBE" w:rsidP="007B2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5. </w:t>
      </w:r>
      <w:r w:rsidR="009D158B" w:rsidRPr="00BA64A2">
        <w:rPr>
          <w:rFonts w:ascii="Times New Roman" w:hAnsi="Times New Roman" w:cs="Times New Roman"/>
          <w:sz w:val="24"/>
          <w:szCs w:val="24"/>
          <w:lang w:bidi="ru-RU"/>
        </w:rPr>
        <w:t>Перечень должен включать в себя следующие сведения:</w:t>
      </w:r>
    </w:p>
    <w:p w:rsidR="009D158B" w:rsidRPr="00BA64A2" w:rsidRDefault="00FC49C7" w:rsidP="007B2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1) </w:t>
      </w:r>
      <w:r w:rsidR="009D158B" w:rsidRPr="00BA64A2">
        <w:rPr>
          <w:rFonts w:ascii="Times New Roman" w:hAnsi="Times New Roman" w:cs="Times New Roman"/>
          <w:sz w:val="24"/>
          <w:szCs w:val="24"/>
          <w:lang w:bidi="ru-RU"/>
        </w:rPr>
        <w:t>виды муниципального контроля, осуществляемого органами местного</w:t>
      </w:r>
      <w:r w:rsidR="00857F46" w:rsidRPr="00BA64A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D158B" w:rsidRPr="00BA64A2">
        <w:rPr>
          <w:rFonts w:ascii="Times New Roman" w:hAnsi="Times New Roman" w:cs="Times New Roman"/>
          <w:sz w:val="24"/>
          <w:szCs w:val="24"/>
          <w:lang w:bidi="ru-RU"/>
        </w:rPr>
        <w:t>самоуправления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57F46" w:rsidRPr="00BA64A2">
        <w:rPr>
          <w:rFonts w:ascii="Times New Roman" w:hAnsi="Times New Roman" w:cs="Times New Roman"/>
          <w:sz w:val="24"/>
          <w:szCs w:val="24"/>
          <w:lang w:bidi="ru-RU"/>
        </w:rPr>
        <w:t>Мысковского городского округа</w:t>
      </w:r>
      <w:r w:rsidR="009D158B" w:rsidRPr="00BA64A2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9D158B" w:rsidRPr="00BA64A2" w:rsidRDefault="00FC49C7" w:rsidP="007B2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2) </w:t>
      </w:r>
      <w:r w:rsidR="009D158B" w:rsidRPr="00BA64A2">
        <w:rPr>
          <w:rFonts w:ascii="Times New Roman" w:hAnsi="Times New Roman" w:cs="Times New Roman"/>
          <w:sz w:val="24"/>
          <w:szCs w:val="24"/>
          <w:lang w:bidi="ru-RU"/>
        </w:rPr>
        <w:t>наименования органов местного самоуправления</w:t>
      </w:r>
      <w:r w:rsidR="00857F46" w:rsidRPr="00BA64A2">
        <w:rPr>
          <w:rFonts w:ascii="Times New Roman" w:hAnsi="Times New Roman" w:cs="Times New Roman"/>
          <w:sz w:val="24"/>
          <w:szCs w:val="24"/>
          <w:lang w:bidi="ru-RU"/>
        </w:rPr>
        <w:t xml:space="preserve"> Мысковского городского округа</w:t>
      </w:r>
      <w:r w:rsidR="009D158B" w:rsidRPr="00BA64A2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857F46" w:rsidRPr="00BA64A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D158B" w:rsidRPr="00BA64A2">
        <w:rPr>
          <w:rFonts w:ascii="Times New Roman" w:hAnsi="Times New Roman" w:cs="Times New Roman"/>
          <w:sz w:val="24"/>
          <w:szCs w:val="24"/>
          <w:lang w:bidi="ru-RU"/>
        </w:rPr>
        <w:t>уполномоченных на осуществление соответствующих видов муниципального контроля;</w:t>
      </w:r>
    </w:p>
    <w:p w:rsidR="009D158B" w:rsidRPr="00BA64A2" w:rsidRDefault="00FC49C7" w:rsidP="007B2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3) </w:t>
      </w:r>
      <w:r w:rsidR="009D158B" w:rsidRPr="00BA64A2">
        <w:rPr>
          <w:rFonts w:ascii="Times New Roman" w:hAnsi="Times New Roman" w:cs="Times New Roman"/>
          <w:sz w:val="24"/>
          <w:szCs w:val="24"/>
          <w:lang w:bidi="ru-RU"/>
        </w:rPr>
        <w:t>реквизиты муниципальных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нормативных </w:t>
      </w:r>
      <w:r w:rsidR="009D158B" w:rsidRPr="00BA64A2">
        <w:rPr>
          <w:rFonts w:ascii="Times New Roman" w:hAnsi="Times New Roman" w:cs="Times New Roman"/>
          <w:sz w:val="24"/>
          <w:szCs w:val="24"/>
          <w:lang w:bidi="ru-RU"/>
        </w:rPr>
        <w:t>правовых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D158B" w:rsidRPr="00BA64A2">
        <w:rPr>
          <w:rFonts w:ascii="Times New Roman" w:hAnsi="Times New Roman" w:cs="Times New Roman"/>
          <w:sz w:val="24"/>
          <w:szCs w:val="24"/>
          <w:lang w:bidi="ru-RU"/>
        </w:rPr>
        <w:t>актов</w:t>
      </w:r>
      <w:r w:rsidR="00857F46" w:rsidRPr="00BA64A2">
        <w:rPr>
          <w:rFonts w:ascii="Times New Roman" w:hAnsi="Times New Roman" w:cs="Times New Roman"/>
          <w:sz w:val="24"/>
          <w:szCs w:val="24"/>
          <w:lang w:bidi="ru-RU"/>
        </w:rPr>
        <w:t xml:space="preserve"> Мысковского городского округа</w:t>
      </w:r>
      <w:r w:rsidR="009D158B" w:rsidRPr="00BA64A2">
        <w:rPr>
          <w:rFonts w:ascii="Times New Roman" w:hAnsi="Times New Roman" w:cs="Times New Roman"/>
          <w:sz w:val="24"/>
          <w:szCs w:val="24"/>
          <w:lang w:bidi="ru-RU"/>
        </w:rPr>
        <w:t xml:space="preserve"> о наделении соответствующих органов местного</w:t>
      </w:r>
      <w:r w:rsidR="00857F46" w:rsidRPr="00BA64A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D158B" w:rsidRPr="00BA64A2">
        <w:rPr>
          <w:rFonts w:ascii="Times New Roman" w:hAnsi="Times New Roman" w:cs="Times New Roman"/>
          <w:sz w:val="24"/>
          <w:szCs w:val="24"/>
          <w:lang w:bidi="ru-RU"/>
        </w:rPr>
        <w:t>самоуправления полномочиями по осуществлению муниципального контроля.</w:t>
      </w:r>
    </w:p>
    <w:p w:rsidR="00857F46" w:rsidRPr="00BA64A2" w:rsidRDefault="00876CBE" w:rsidP="007B2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6. </w:t>
      </w:r>
      <w:r w:rsidR="009D158B" w:rsidRPr="00BA64A2">
        <w:rPr>
          <w:rFonts w:ascii="Times New Roman" w:hAnsi="Times New Roman" w:cs="Times New Roman"/>
          <w:sz w:val="24"/>
          <w:szCs w:val="24"/>
          <w:lang w:bidi="ru-RU"/>
        </w:rPr>
        <w:t>Ведение Перечня включает в себя следующие процедуры:</w:t>
      </w:r>
    </w:p>
    <w:p w:rsidR="009D158B" w:rsidRPr="00BA64A2" w:rsidRDefault="00FC49C7" w:rsidP="007B2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1) </w:t>
      </w:r>
      <w:r w:rsidR="009D158B" w:rsidRPr="00BA64A2">
        <w:rPr>
          <w:rFonts w:ascii="Times New Roman" w:hAnsi="Times New Roman" w:cs="Times New Roman"/>
          <w:sz w:val="24"/>
          <w:szCs w:val="24"/>
          <w:lang w:bidi="ru-RU"/>
        </w:rPr>
        <w:t>включение сведений в Перечень;</w:t>
      </w:r>
    </w:p>
    <w:p w:rsidR="00CB4B33" w:rsidRDefault="00FC49C7" w:rsidP="007B2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2) </w:t>
      </w:r>
      <w:r w:rsidR="009D158B" w:rsidRPr="00BA64A2">
        <w:rPr>
          <w:rFonts w:ascii="Times New Roman" w:hAnsi="Times New Roman" w:cs="Times New Roman"/>
          <w:sz w:val="24"/>
          <w:szCs w:val="24"/>
          <w:lang w:bidi="ru-RU"/>
        </w:rPr>
        <w:t>внесение изменений в сведения, содержащиеся в Перечне</w:t>
      </w:r>
      <w:r w:rsidR="00CB4B33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9D158B" w:rsidRPr="00BA64A2" w:rsidRDefault="00FC49C7" w:rsidP="007B2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3) </w:t>
      </w:r>
      <w:r w:rsidR="00CB4B33">
        <w:rPr>
          <w:rFonts w:ascii="Times New Roman" w:hAnsi="Times New Roman" w:cs="Times New Roman"/>
          <w:sz w:val="24"/>
          <w:szCs w:val="24"/>
          <w:lang w:bidi="ru-RU"/>
        </w:rPr>
        <w:t>исключение</w:t>
      </w:r>
      <w:r w:rsidR="00CB4B33" w:rsidRPr="00BA64A2">
        <w:rPr>
          <w:rFonts w:ascii="Times New Roman" w:hAnsi="Times New Roman" w:cs="Times New Roman"/>
          <w:sz w:val="24"/>
          <w:szCs w:val="24"/>
          <w:lang w:bidi="ru-RU"/>
        </w:rPr>
        <w:t xml:space="preserve"> сведений </w:t>
      </w:r>
      <w:r w:rsidR="00CB4B33">
        <w:rPr>
          <w:rFonts w:ascii="Times New Roman" w:hAnsi="Times New Roman" w:cs="Times New Roman"/>
          <w:sz w:val="24"/>
          <w:szCs w:val="24"/>
          <w:lang w:bidi="ru-RU"/>
        </w:rPr>
        <w:t>из</w:t>
      </w:r>
      <w:r w:rsidR="00CB4B33" w:rsidRPr="00BA64A2">
        <w:rPr>
          <w:rFonts w:ascii="Times New Roman" w:hAnsi="Times New Roman" w:cs="Times New Roman"/>
          <w:sz w:val="24"/>
          <w:szCs w:val="24"/>
          <w:lang w:bidi="ru-RU"/>
        </w:rPr>
        <w:t xml:space="preserve"> Переч</w:t>
      </w:r>
      <w:r w:rsidR="00CB4B33">
        <w:rPr>
          <w:rFonts w:ascii="Times New Roman" w:hAnsi="Times New Roman" w:cs="Times New Roman"/>
          <w:sz w:val="24"/>
          <w:szCs w:val="24"/>
          <w:lang w:bidi="ru-RU"/>
        </w:rPr>
        <w:t>ня</w:t>
      </w:r>
      <w:r w:rsidR="009D158B" w:rsidRPr="00BA64A2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9D158B" w:rsidRPr="004270BC" w:rsidRDefault="00876CBE" w:rsidP="007B2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7. </w:t>
      </w:r>
      <w:r w:rsidR="009D158B" w:rsidRPr="004270BC">
        <w:rPr>
          <w:rFonts w:ascii="Times New Roman" w:hAnsi="Times New Roman" w:cs="Times New Roman"/>
          <w:sz w:val="24"/>
          <w:szCs w:val="24"/>
          <w:lang w:bidi="ru-RU"/>
        </w:rPr>
        <w:t>Утверждение Перечня, внесение в него изменений осуществляется путем</w:t>
      </w:r>
      <w:r w:rsidR="004270B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D158B" w:rsidRPr="004270BC">
        <w:rPr>
          <w:rFonts w:ascii="Times New Roman" w:hAnsi="Times New Roman" w:cs="Times New Roman"/>
          <w:sz w:val="24"/>
          <w:szCs w:val="24"/>
          <w:lang w:bidi="ru-RU"/>
        </w:rPr>
        <w:t xml:space="preserve">принятия администрацией </w:t>
      </w:r>
      <w:r w:rsidR="00857F46" w:rsidRPr="004270BC">
        <w:rPr>
          <w:rFonts w:ascii="Times New Roman" w:hAnsi="Times New Roman" w:cs="Times New Roman"/>
          <w:sz w:val="24"/>
          <w:szCs w:val="24"/>
          <w:lang w:bidi="ru-RU"/>
        </w:rPr>
        <w:t xml:space="preserve">Мысковского городского округа </w:t>
      </w:r>
      <w:r w:rsidR="009D158B" w:rsidRPr="004270BC">
        <w:rPr>
          <w:rFonts w:ascii="Times New Roman" w:hAnsi="Times New Roman" w:cs="Times New Roman"/>
          <w:sz w:val="24"/>
          <w:szCs w:val="24"/>
          <w:lang w:bidi="ru-RU"/>
        </w:rPr>
        <w:t xml:space="preserve">правового акта в </w:t>
      </w:r>
      <w:r w:rsidR="00857F46" w:rsidRPr="004270BC">
        <w:rPr>
          <w:rFonts w:ascii="Times New Roman" w:hAnsi="Times New Roman" w:cs="Times New Roman"/>
          <w:sz w:val="24"/>
          <w:szCs w:val="24"/>
          <w:lang w:bidi="ru-RU"/>
        </w:rPr>
        <w:t>ф</w:t>
      </w:r>
      <w:r w:rsidR="009D158B" w:rsidRPr="004270BC">
        <w:rPr>
          <w:rFonts w:ascii="Times New Roman" w:hAnsi="Times New Roman" w:cs="Times New Roman"/>
          <w:sz w:val="24"/>
          <w:szCs w:val="24"/>
          <w:lang w:bidi="ru-RU"/>
        </w:rPr>
        <w:t>орме</w:t>
      </w:r>
      <w:r w:rsidR="00857F46" w:rsidRPr="004270B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D158B" w:rsidRPr="004270BC">
        <w:rPr>
          <w:rFonts w:ascii="Times New Roman" w:hAnsi="Times New Roman" w:cs="Times New Roman"/>
          <w:sz w:val="24"/>
          <w:szCs w:val="24"/>
          <w:lang w:bidi="ru-RU"/>
        </w:rPr>
        <w:t>постановления.</w:t>
      </w:r>
    </w:p>
    <w:p w:rsidR="00CB4B33" w:rsidRDefault="00876CBE" w:rsidP="007B2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8. </w:t>
      </w:r>
      <w:r w:rsidR="009D158B" w:rsidRPr="00BA64A2">
        <w:rPr>
          <w:rFonts w:ascii="Times New Roman" w:hAnsi="Times New Roman" w:cs="Times New Roman"/>
          <w:sz w:val="24"/>
          <w:szCs w:val="24"/>
          <w:lang w:bidi="ru-RU"/>
        </w:rPr>
        <w:t>Основанием для включения сведений в Перечень</w:t>
      </w:r>
      <w:r w:rsidR="00CB4B33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CB4B33" w:rsidRPr="00BA64A2">
        <w:rPr>
          <w:rFonts w:ascii="Times New Roman" w:hAnsi="Times New Roman" w:cs="Times New Roman"/>
          <w:sz w:val="24"/>
          <w:szCs w:val="24"/>
          <w:lang w:bidi="ru-RU"/>
        </w:rPr>
        <w:t>внесения изменений в сведения, содержащиеся в Перечне</w:t>
      </w:r>
      <w:r w:rsidR="00CB4B33">
        <w:rPr>
          <w:rFonts w:ascii="Times New Roman" w:hAnsi="Times New Roman" w:cs="Times New Roman"/>
          <w:sz w:val="24"/>
          <w:szCs w:val="24"/>
          <w:lang w:bidi="ru-RU"/>
        </w:rPr>
        <w:t>, исключения сведений из Перечня является:</w:t>
      </w:r>
    </w:p>
    <w:p w:rsidR="009D158B" w:rsidRPr="00BA64A2" w:rsidRDefault="00FC49C7" w:rsidP="007B2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1) </w:t>
      </w:r>
      <w:r w:rsidR="009D158B" w:rsidRPr="00BA64A2">
        <w:rPr>
          <w:rFonts w:ascii="Times New Roman" w:hAnsi="Times New Roman" w:cs="Times New Roman"/>
          <w:sz w:val="24"/>
          <w:szCs w:val="24"/>
          <w:lang w:bidi="ru-RU"/>
        </w:rPr>
        <w:t>нормативный</w:t>
      </w:r>
      <w:r w:rsidR="00857F46" w:rsidRPr="00BA64A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D158B" w:rsidRPr="00BA64A2">
        <w:rPr>
          <w:rFonts w:ascii="Times New Roman" w:hAnsi="Times New Roman" w:cs="Times New Roman"/>
          <w:sz w:val="24"/>
          <w:szCs w:val="24"/>
          <w:lang w:bidi="ru-RU"/>
        </w:rPr>
        <w:t>правовой акт</w:t>
      </w:r>
      <w:r w:rsidR="00857F46" w:rsidRPr="00BA64A2">
        <w:rPr>
          <w:rFonts w:ascii="Times New Roman" w:hAnsi="Times New Roman" w:cs="Times New Roman"/>
          <w:sz w:val="24"/>
          <w:szCs w:val="24"/>
          <w:lang w:bidi="ru-RU"/>
        </w:rPr>
        <w:t xml:space="preserve"> Мысковского городского округа </w:t>
      </w:r>
      <w:r w:rsidR="009D158B" w:rsidRPr="00BA64A2">
        <w:rPr>
          <w:rFonts w:ascii="Times New Roman" w:hAnsi="Times New Roman" w:cs="Times New Roman"/>
          <w:sz w:val="24"/>
          <w:szCs w:val="24"/>
          <w:lang w:bidi="ru-RU"/>
        </w:rPr>
        <w:t>о наделении соответствующего органа</w:t>
      </w:r>
      <w:r w:rsidR="00857F46" w:rsidRPr="00BA64A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D158B" w:rsidRPr="00BA64A2">
        <w:rPr>
          <w:rFonts w:ascii="Times New Roman" w:hAnsi="Times New Roman" w:cs="Times New Roman"/>
          <w:sz w:val="24"/>
          <w:szCs w:val="24"/>
          <w:lang w:bidi="ru-RU"/>
        </w:rPr>
        <w:t>местного самоуправления полномочиями по осуществлению муниципального контроля</w:t>
      </w:r>
      <w:r w:rsidR="00CB4B33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9D158B" w:rsidRPr="00BA64A2" w:rsidRDefault="00FC49C7" w:rsidP="007B2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2) </w:t>
      </w:r>
      <w:r w:rsidR="009D158B" w:rsidRPr="00BA64A2">
        <w:rPr>
          <w:rFonts w:ascii="Times New Roman" w:hAnsi="Times New Roman" w:cs="Times New Roman"/>
          <w:sz w:val="24"/>
          <w:szCs w:val="24"/>
          <w:lang w:bidi="ru-RU"/>
        </w:rPr>
        <w:t>изменение наименования вида муниципального контроля;</w:t>
      </w:r>
    </w:p>
    <w:p w:rsidR="009D158B" w:rsidRPr="00BA64A2" w:rsidRDefault="00FC49C7" w:rsidP="007B2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3) </w:t>
      </w:r>
      <w:r w:rsidR="009D158B" w:rsidRPr="00BA64A2">
        <w:rPr>
          <w:rFonts w:ascii="Times New Roman" w:hAnsi="Times New Roman" w:cs="Times New Roman"/>
          <w:sz w:val="24"/>
          <w:szCs w:val="24"/>
          <w:lang w:bidi="ru-RU"/>
        </w:rPr>
        <w:t>изменение наименования органа местного самоуправления, уполномоченного на осуществление муниципального контроля;</w:t>
      </w:r>
    </w:p>
    <w:p w:rsidR="009D158B" w:rsidRPr="00BA64A2" w:rsidRDefault="00FC49C7" w:rsidP="007B2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4) </w:t>
      </w:r>
      <w:r w:rsidR="009D158B" w:rsidRPr="00BA64A2">
        <w:rPr>
          <w:rFonts w:ascii="Times New Roman" w:hAnsi="Times New Roman" w:cs="Times New Roman"/>
          <w:sz w:val="24"/>
          <w:szCs w:val="24"/>
          <w:lang w:bidi="ru-RU"/>
        </w:rPr>
        <w:t xml:space="preserve">признание </w:t>
      </w:r>
      <w:proofErr w:type="gramStart"/>
      <w:r w:rsidR="009D158B" w:rsidRPr="00BA64A2">
        <w:rPr>
          <w:rFonts w:ascii="Times New Roman" w:hAnsi="Times New Roman" w:cs="Times New Roman"/>
          <w:sz w:val="24"/>
          <w:szCs w:val="24"/>
          <w:lang w:bidi="ru-RU"/>
        </w:rPr>
        <w:t>утратившим</w:t>
      </w:r>
      <w:proofErr w:type="gramEnd"/>
      <w:r w:rsidR="009D158B" w:rsidRPr="00BA64A2">
        <w:rPr>
          <w:rFonts w:ascii="Times New Roman" w:hAnsi="Times New Roman" w:cs="Times New Roman"/>
          <w:sz w:val="24"/>
          <w:szCs w:val="24"/>
          <w:lang w:bidi="ru-RU"/>
        </w:rPr>
        <w:t xml:space="preserve"> силу муниципального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D158B" w:rsidRPr="00BA64A2">
        <w:rPr>
          <w:rFonts w:ascii="Times New Roman" w:hAnsi="Times New Roman" w:cs="Times New Roman"/>
          <w:sz w:val="24"/>
          <w:szCs w:val="24"/>
          <w:lang w:bidi="ru-RU"/>
        </w:rPr>
        <w:t>норматив</w:t>
      </w:r>
      <w:r w:rsidR="00857F46" w:rsidRPr="00BA64A2">
        <w:rPr>
          <w:rFonts w:ascii="Times New Roman" w:hAnsi="Times New Roman" w:cs="Times New Roman"/>
          <w:sz w:val="24"/>
          <w:szCs w:val="24"/>
          <w:lang w:bidi="ru-RU"/>
        </w:rPr>
        <w:t xml:space="preserve">ного </w:t>
      </w:r>
      <w:r w:rsidR="009D158B" w:rsidRPr="00BA64A2">
        <w:rPr>
          <w:rFonts w:ascii="Times New Roman" w:hAnsi="Times New Roman" w:cs="Times New Roman"/>
          <w:sz w:val="24"/>
          <w:szCs w:val="24"/>
          <w:lang w:bidi="ru-RU"/>
        </w:rPr>
        <w:t>правового акта о наделении соответствующего органа местного самоуправ</w:t>
      </w:r>
      <w:r w:rsidR="003328BE">
        <w:rPr>
          <w:rFonts w:ascii="Times New Roman" w:hAnsi="Times New Roman" w:cs="Times New Roman"/>
          <w:sz w:val="24"/>
          <w:szCs w:val="24"/>
          <w:lang w:bidi="ru-RU"/>
        </w:rPr>
        <w:t>ления</w:t>
      </w:r>
      <w:r w:rsidR="009D158B" w:rsidRPr="00BA64A2">
        <w:rPr>
          <w:rFonts w:ascii="Times New Roman" w:hAnsi="Times New Roman" w:cs="Times New Roman"/>
          <w:sz w:val="24"/>
          <w:szCs w:val="24"/>
          <w:lang w:bidi="ru-RU"/>
        </w:rPr>
        <w:t xml:space="preserve"> полномочиями по осуществлению муниципального контроля;</w:t>
      </w:r>
    </w:p>
    <w:p w:rsidR="009D158B" w:rsidRPr="00BA64A2" w:rsidRDefault="00FC49C7" w:rsidP="007B2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5) </w:t>
      </w:r>
      <w:r w:rsidR="009D158B" w:rsidRPr="00BA64A2">
        <w:rPr>
          <w:rFonts w:ascii="Times New Roman" w:hAnsi="Times New Roman" w:cs="Times New Roman"/>
          <w:sz w:val="24"/>
          <w:szCs w:val="24"/>
          <w:lang w:bidi="ru-RU"/>
        </w:rPr>
        <w:t>издание муниципального нормативного правового акта о наделении ин</w:t>
      </w:r>
      <w:r w:rsidR="00857F46" w:rsidRPr="00BA64A2">
        <w:rPr>
          <w:rFonts w:ascii="Times New Roman" w:hAnsi="Times New Roman" w:cs="Times New Roman"/>
          <w:sz w:val="24"/>
          <w:szCs w:val="24"/>
          <w:lang w:bidi="ru-RU"/>
        </w:rPr>
        <w:t>ого</w:t>
      </w:r>
      <w:r w:rsidR="009D158B" w:rsidRPr="00BA64A2">
        <w:rPr>
          <w:rFonts w:ascii="Times New Roman" w:hAnsi="Times New Roman" w:cs="Times New Roman"/>
          <w:sz w:val="24"/>
          <w:szCs w:val="24"/>
          <w:lang w:bidi="ru-RU"/>
        </w:rPr>
        <w:t xml:space="preserve"> органа местного</w:t>
      </w:r>
      <w:r w:rsidR="00857F46" w:rsidRPr="00BA64A2">
        <w:rPr>
          <w:rFonts w:ascii="Times New Roman" w:hAnsi="Times New Roman" w:cs="Times New Roman"/>
          <w:sz w:val="24"/>
          <w:szCs w:val="24"/>
          <w:lang w:bidi="ru-RU"/>
        </w:rPr>
        <w:t xml:space="preserve"> самоуправления полномочиями по осуществлению </w:t>
      </w:r>
      <w:r w:rsidR="009D158B" w:rsidRPr="00BA64A2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 контроля;</w:t>
      </w:r>
    </w:p>
    <w:p w:rsidR="00CB4B33" w:rsidRDefault="00FC49C7" w:rsidP="007B2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6) </w:t>
      </w:r>
      <w:r w:rsidR="009D158B" w:rsidRPr="00BA64A2">
        <w:rPr>
          <w:rFonts w:ascii="Times New Roman" w:hAnsi="Times New Roman" w:cs="Times New Roman"/>
          <w:sz w:val="24"/>
          <w:szCs w:val="24"/>
          <w:lang w:bidi="ru-RU"/>
        </w:rPr>
        <w:t xml:space="preserve">прекращение полномочий органа местного самоуправления </w:t>
      </w:r>
      <w:r w:rsidR="00857F46" w:rsidRPr="00BA64A2">
        <w:rPr>
          <w:rFonts w:ascii="Times New Roman" w:hAnsi="Times New Roman" w:cs="Times New Roman"/>
          <w:sz w:val="24"/>
          <w:szCs w:val="24"/>
          <w:lang w:bidi="ru-RU"/>
        </w:rPr>
        <w:t xml:space="preserve">по </w:t>
      </w:r>
      <w:r w:rsidR="009D158B" w:rsidRPr="00BA64A2">
        <w:rPr>
          <w:rFonts w:ascii="Times New Roman" w:hAnsi="Times New Roman" w:cs="Times New Roman"/>
          <w:sz w:val="24"/>
          <w:szCs w:val="24"/>
          <w:lang w:bidi="ru-RU"/>
        </w:rPr>
        <w:t>осуществлению муниципального контроля</w:t>
      </w:r>
      <w:r w:rsidR="00CB4B33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CB4B33" w:rsidRPr="00CB4B33" w:rsidRDefault="00FC49C7" w:rsidP="007B2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7) </w:t>
      </w:r>
      <w:r w:rsidR="00CB4B33" w:rsidRPr="00CB4B33">
        <w:rPr>
          <w:rFonts w:ascii="Times New Roman" w:hAnsi="Times New Roman" w:cs="Times New Roman"/>
          <w:sz w:val="24"/>
          <w:szCs w:val="24"/>
          <w:lang w:bidi="ru-RU"/>
        </w:rPr>
        <w:t>изменение федерального законодательства и (или) законодательства Кемеровской области, регулирующего осуществление муниципального контроля;</w:t>
      </w:r>
    </w:p>
    <w:p w:rsidR="00CB4B33" w:rsidRPr="00CB4B33" w:rsidRDefault="00FC49C7" w:rsidP="007B2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8) </w:t>
      </w:r>
      <w:r w:rsidR="00CB4B33" w:rsidRPr="00CB4B33">
        <w:rPr>
          <w:rFonts w:ascii="Times New Roman" w:hAnsi="Times New Roman" w:cs="Times New Roman"/>
          <w:sz w:val="24"/>
          <w:szCs w:val="24"/>
          <w:lang w:bidi="ru-RU"/>
        </w:rPr>
        <w:t>включение нового вида муниципального контроля или исключение существующего вида муниципального контроля;</w:t>
      </w:r>
    </w:p>
    <w:p w:rsidR="009D158B" w:rsidRPr="00BA64A2" w:rsidRDefault="00FC49C7" w:rsidP="007B2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9) </w:t>
      </w:r>
      <w:r w:rsidR="00CB4B33" w:rsidRPr="00CB4B33">
        <w:rPr>
          <w:rFonts w:ascii="Times New Roman" w:hAnsi="Times New Roman" w:cs="Times New Roman"/>
          <w:sz w:val="24"/>
          <w:szCs w:val="24"/>
          <w:lang w:bidi="ru-RU"/>
        </w:rPr>
        <w:t>принятие нового нормативного правового акта, о наделении соответствующего органа местного самоуправления Мысковского городского округа полномочиями по осуществлению муниципального контрол</w:t>
      </w:r>
      <w:r w:rsidR="00CB4B33">
        <w:rPr>
          <w:rFonts w:ascii="Times New Roman" w:hAnsi="Times New Roman" w:cs="Times New Roman"/>
          <w:sz w:val="24"/>
          <w:szCs w:val="24"/>
          <w:lang w:bidi="ru-RU"/>
        </w:rPr>
        <w:t>я</w:t>
      </w:r>
      <w:r w:rsidR="009D158B" w:rsidRPr="00BA64A2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9D158B" w:rsidRPr="00BA64A2" w:rsidRDefault="00876CBE" w:rsidP="007B2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9. </w:t>
      </w:r>
      <w:proofErr w:type="gramStart"/>
      <w:r w:rsidR="00CB4B33" w:rsidRPr="00CB4B33">
        <w:rPr>
          <w:rFonts w:ascii="Times New Roman" w:hAnsi="Times New Roman" w:cs="Times New Roman"/>
          <w:sz w:val="24"/>
          <w:szCs w:val="24"/>
          <w:lang w:bidi="ru-RU"/>
        </w:rPr>
        <w:t>Включение сведений в Перечень, внесение изменений в сведения, содержащиеся в Перечне, исключение сведений из Перечня осуществляет администрация Мысковского городского округа в течение пяти рабочих дней со дня возникновения указанных в пункт</w:t>
      </w:r>
      <w:r w:rsidR="00FC49C7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="00CB4B33" w:rsidRPr="00CB4B3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C49C7">
        <w:rPr>
          <w:rFonts w:ascii="Times New Roman" w:hAnsi="Times New Roman" w:cs="Times New Roman"/>
          <w:sz w:val="24"/>
          <w:szCs w:val="24"/>
          <w:lang w:bidi="ru-RU"/>
        </w:rPr>
        <w:t>8</w:t>
      </w:r>
      <w:r w:rsidR="00CB4B33" w:rsidRPr="00CB4B33">
        <w:rPr>
          <w:rFonts w:ascii="Times New Roman" w:hAnsi="Times New Roman" w:cs="Times New Roman"/>
          <w:sz w:val="24"/>
          <w:szCs w:val="24"/>
          <w:lang w:bidi="ru-RU"/>
        </w:rPr>
        <w:t xml:space="preserve"> настоящего Порядка оснований.</w:t>
      </w:r>
      <w:proofErr w:type="gramEnd"/>
    </w:p>
    <w:p w:rsidR="00CB4B33" w:rsidRPr="00CB4B33" w:rsidRDefault="00876CBE" w:rsidP="007B240F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CB4B33" w:rsidRPr="00CB4B33">
        <w:rPr>
          <w:rFonts w:ascii="Times New Roman" w:hAnsi="Times New Roman" w:cs="Times New Roman"/>
          <w:sz w:val="24"/>
          <w:szCs w:val="24"/>
        </w:rPr>
        <w:t>Перечень размещается на официальном сайте администрации Мысковского городского округа в информационно-телекоммуникационной сети «Интернет» в течение пяти рабочих дней со дня его утверждения.</w:t>
      </w:r>
    </w:p>
    <w:p w:rsidR="009D158B" w:rsidRPr="00CB4B33" w:rsidRDefault="00CB4B33" w:rsidP="00CB4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B33">
        <w:rPr>
          <w:rFonts w:ascii="Times New Roman" w:hAnsi="Times New Roman" w:cs="Times New Roman"/>
          <w:sz w:val="24"/>
          <w:szCs w:val="24"/>
        </w:rPr>
        <w:t xml:space="preserve">Актуализация Перечня осуществляется администрацией Мысковского городского округа не позднее пяти рабочих дней со дня принятия администрацией Мысковского городского округа правового акта указанного в пункте </w:t>
      </w:r>
      <w:r w:rsidR="00FC49C7">
        <w:rPr>
          <w:rFonts w:ascii="Times New Roman" w:hAnsi="Times New Roman" w:cs="Times New Roman"/>
          <w:sz w:val="24"/>
          <w:szCs w:val="24"/>
        </w:rPr>
        <w:t>7</w:t>
      </w:r>
      <w:r w:rsidRPr="00CB4B3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D158B" w:rsidRPr="00BA64A2" w:rsidRDefault="009D158B" w:rsidP="00CB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58B" w:rsidRPr="00BA64A2" w:rsidRDefault="009D158B" w:rsidP="00CB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58B" w:rsidRPr="00BA64A2" w:rsidRDefault="009D158B" w:rsidP="00CB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58B" w:rsidRPr="00BA64A2" w:rsidRDefault="009D158B" w:rsidP="00427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0BC" w:rsidRDefault="004270BC" w:rsidP="004270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D2D41" w:rsidRDefault="007D2D41" w:rsidP="004270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D2D41" w:rsidRDefault="007D2D41" w:rsidP="004270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D2D41" w:rsidRDefault="007D2D41" w:rsidP="004270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D2D41" w:rsidRDefault="007D2D41" w:rsidP="004270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D2D41" w:rsidRDefault="007D2D41" w:rsidP="004270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D2D41" w:rsidRDefault="007D2D41" w:rsidP="004270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D2D41" w:rsidRDefault="007D2D41" w:rsidP="004270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D2D41" w:rsidRDefault="007D2D41" w:rsidP="004270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D2D41" w:rsidRDefault="007D2D41" w:rsidP="004270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D2D41" w:rsidRDefault="007D2D41" w:rsidP="004270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D2D41" w:rsidRDefault="007D2D41" w:rsidP="004270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D2D41" w:rsidRDefault="007D2D41" w:rsidP="004270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D2D41" w:rsidRDefault="007D2D41" w:rsidP="004270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D2D41" w:rsidRDefault="007D2D41" w:rsidP="004270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D2D41" w:rsidRDefault="007D2D41" w:rsidP="004270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D2D41" w:rsidRDefault="007D2D41" w:rsidP="004270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D2D41" w:rsidRDefault="007D2D41" w:rsidP="004270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D2D41" w:rsidRDefault="007D2D41" w:rsidP="004270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D2D41" w:rsidRDefault="007D2D41" w:rsidP="004270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D2D41" w:rsidRDefault="007D2D41" w:rsidP="004270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D2D41" w:rsidRDefault="007D2D41" w:rsidP="004270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D2D41" w:rsidRDefault="007D2D41" w:rsidP="004270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D2D41" w:rsidRDefault="007D2D41" w:rsidP="004270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D2D41" w:rsidRDefault="007D2D41" w:rsidP="004270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D2D41" w:rsidRDefault="007D2D41" w:rsidP="004270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4270BC" w:rsidRPr="004270BC" w:rsidRDefault="004270BC" w:rsidP="004270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270BC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2</w:t>
      </w:r>
    </w:p>
    <w:p w:rsidR="004270BC" w:rsidRPr="004270BC" w:rsidRDefault="004270BC" w:rsidP="004270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270BC">
        <w:rPr>
          <w:rFonts w:ascii="Times New Roman" w:hAnsi="Times New Roman" w:cs="Times New Roman"/>
          <w:b/>
          <w:sz w:val="24"/>
          <w:szCs w:val="24"/>
          <w:lang w:bidi="ru-RU"/>
        </w:rPr>
        <w:t>к решению Совета народных депутатов</w:t>
      </w:r>
    </w:p>
    <w:p w:rsidR="004270BC" w:rsidRPr="004270BC" w:rsidRDefault="004270BC" w:rsidP="004270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270BC">
        <w:rPr>
          <w:rFonts w:ascii="Times New Roman" w:hAnsi="Times New Roman" w:cs="Times New Roman"/>
          <w:b/>
          <w:sz w:val="24"/>
          <w:szCs w:val="24"/>
          <w:lang w:bidi="ru-RU"/>
        </w:rPr>
        <w:t>Мысковского городского округа</w:t>
      </w:r>
    </w:p>
    <w:p w:rsidR="00B66B2C" w:rsidRPr="004270BC" w:rsidRDefault="00B66B2C" w:rsidP="00B66B2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от 25.12.</w:t>
      </w:r>
      <w:r w:rsidRPr="004270B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2017г. №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63-н</w:t>
      </w:r>
    </w:p>
    <w:p w:rsidR="00857F46" w:rsidRPr="00BA64A2" w:rsidRDefault="00857F46" w:rsidP="00C80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F46" w:rsidRPr="00BA64A2" w:rsidRDefault="00857F46" w:rsidP="00C80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F46" w:rsidRPr="00BA64A2" w:rsidRDefault="00857F46" w:rsidP="007B2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bookmarkStart w:id="0" w:name="_GoBack"/>
      <w:bookmarkEnd w:id="0"/>
    </w:p>
    <w:p w:rsidR="00346C62" w:rsidRPr="004270BC" w:rsidRDefault="00346C62" w:rsidP="007B240F">
      <w:pPr>
        <w:pStyle w:val="2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4270BC">
        <w:rPr>
          <w:b/>
          <w:color w:val="000000"/>
          <w:sz w:val="24"/>
          <w:szCs w:val="24"/>
          <w:lang w:eastAsia="ru-RU" w:bidi="ru-RU"/>
        </w:rPr>
        <w:t>ПЕРЕЧЕНЬ</w:t>
      </w:r>
    </w:p>
    <w:p w:rsidR="00346C62" w:rsidRPr="004270BC" w:rsidRDefault="007B240F" w:rsidP="007B240F">
      <w:pPr>
        <w:pStyle w:val="20"/>
        <w:shd w:val="clear" w:color="auto" w:fill="auto"/>
        <w:tabs>
          <w:tab w:val="left" w:leader="underscore" w:pos="3166"/>
        </w:tabs>
        <w:spacing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  <w:r w:rsidRPr="004270BC">
        <w:rPr>
          <w:b/>
          <w:color w:val="000000"/>
          <w:sz w:val="24"/>
          <w:szCs w:val="24"/>
          <w:lang w:eastAsia="ru-RU" w:bidi="ru-RU"/>
        </w:rPr>
        <w:t>ВИДОВ МУНИЦИПАЛЬНОГО КОНТРОЛЯ И ОР</w:t>
      </w:r>
      <w:r>
        <w:rPr>
          <w:b/>
          <w:color w:val="000000"/>
          <w:sz w:val="24"/>
          <w:szCs w:val="24"/>
          <w:lang w:eastAsia="ru-RU" w:bidi="ru-RU"/>
        </w:rPr>
        <w:t xml:space="preserve">ГАНОВ МЕСТНОГО САМОУПРАВЛЕНИЯ </w:t>
      </w:r>
      <w:r w:rsidRPr="004270BC">
        <w:rPr>
          <w:b/>
          <w:color w:val="000000"/>
          <w:sz w:val="24"/>
          <w:szCs w:val="24"/>
          <w:lang w:eastAsia="ru-RU" w:bidi="ru-RU"/>
        </w:rPr>
        <w:t>УПОЛНОМОЧЕННЫХ НА ИХ ОСУЩЕСТВЛЕНИЕ</w:t>
      </w:r>
    </w:p>
    <w:p w:rsidR="00346C62" w:rsidRPr="00BA64A2" w:rsidRDefault="00346C62" w:rsidP="007B240F">
      <w:pPr>
        <w:pStyle w:val="20"/>
        <w:shd w:val="clear" w:color="auto" w:fill="auto"/>
        <w:tabs>
          <w:tab w:val="left" w:leader="underscore" w:pos="3166"/>
        </w:tabs>
        <w:spacing w:line="240" w:lineRule="auto"/>
        <w:jc w:val="center"/>
        <w:rPr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2656"/>
        <w:gridCol w:w="2945"/>
        <w:gridCol w:w="3685"/>
      </w:tblGrid>
      <w:tr w:rsidR="00346C62" w:rsidRPr="00BA64A2" w:rsidTr="007B240F">
        <w:trPr>
          <w:trHeight w:hRule="exact" w:val="2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C62" w:rsidRPr="00BA64A2" w:rsidRDefault="00346C62" w:rsidP="007B240F">
            <w:pPr>
              <w:pStyle w:val="20"/>
              <w:framePr w:w="9856" w:h="2896" w:hRule="exact" w:wrap="notBeside" w:vAnchor="text" w:hAnchor="page" w:x="1486" w:y="35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A64A2">
              <w:rPr>
                <w:sz w:val="24"/>
                <w:szCs w:val="24"/>
              </w:rPr>
              <w:t>№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C62" w:rsidRPr="00BA64A2" w:rsidRDefault="007B240F" w:rsidP="007B240F">
            <w:pPr>
              <w:pStyle w:val="20"/>
              <w:framePr w:w="9856" w:h="2896" w:hRule="exact" w:wrap="notBeside" w:vAnchor="text" w:hAnchor="page" w:x="1486" w:y="35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46C62" w:rsidRPr="00BA64A2">
              <w:rPr>
                <w:sz w:val="24"/>
                <w:szCs w:val="24"/>
              </w:rPr>
              <w:t xml:space="preserve">ид </w:t>
            </w:r>
            <w:proofErr w:type="gramStart"/>
            <w:r w:rsidR="00346C62" w:rsidRPr="00BA64A2">
              <w:rPr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C62" w:rsidRPr="00BA64A2" w:rsidRDefault="007B240F" w:rsidP="007B240F">
            <w:pPr>
              <w:pStyle w:val="20"/>
              <w:framePr w:w="9856" w:h="2896" w:hRule="exact" w:wrap="notBeside" w:vAnchor="text" w:hAnchor="page" w:x="1486" w:y="359"/>
              <w:shd w:val="clear" w:color="auto" w:fill="auto"/>
              <w:spacing w:line="240" w:lineRule="auto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46C62" w:rsidRPr="00BA64A2">
              <w:rPr>
                <w:sz w:val="24"/>
                <w:szCs w:val="24"/>
              </w:rPr>
              <w:t>аименование органа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62" w:rsidRPr="00BA64A2" w:rsidRDefault="007B240F" w:rsidP="007B240F">
            <w:pPr>
              <w:pStyle w:val="20"/>
              <w:framePr w:w="9856" w:h="2896" w:hRule="exact" w:wrap="notBeside" w:vAnchor="text" w:hAnchor="page" w:x="1486" w:y="359"/>
              <w:widowControl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46C62" w:rsidRPr="00BA64A2">
              <w:rPr>
                <w:sz w:val="24"/>
                <w:szCs w:val="24"/>
              </w:rPr>
              <w:t xml:space="preserve">еквизиты </w:t>
            </w:r>
            <w:proofErr w:type="gramStart"/>
            <w:r w:rsidR="00346C62" w:rsidRPr="00BA64A2">
              <w:rPr>
                <w:sz w:val="24"/>
                <w:szCs w:val="24"/>
              </w:rPr>
              <w:t>нормативного</w:t>
            </w:r>
            <w:proofErr w:type="gramEnd"/>
          </w:p>
        </w:tc>
      </w:tr>
      <w:tr w:rsidR="00346C62" w:rsidRPr="00BA64A2" w:rsidTr="007B240F">
        <w:trPr>
          <w:trHeight w:hRule="exact" w:val="226"/>
          <w:jc w:val="center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6C62" w:rsidRPr="00BA64A2" w:rsidRDefault="00346C62" w:rsidP="007B240F">
            <w:pPr>
              <w:pStyle w:val="20"/>
              <w:framePr w:w="9856" w:h="2896" w:hRule="exact" w:wrap="notBeside" w:vAnchor="text" w:hAnchor="page" w:x="1486" w:y="35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A64A2">
              <w:rPr>
                <w:sz w:val="24"/>
                <w:szCs w:val="24"/>
              </w:rPr>
              <w:t>п</w:t>
            </w:r>
            <w:proofErr w:type="gramEnd"/>
            <w:r w:rsidRPr="00BA64A2">
              <w:rPr>
                <w:sz w:val="24"/>
                <w:szCs w:val="24"/>
              </w:rPr>
              <w:t>/п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6C62" w:rsidRPr="00BA64A2" w:rsidRDefault="00346C62" w:rsidP="007B240F">
            <w:pPr>
              <w:pStyle w:val="20"/>
              <w:framePr w:w="9856" w:h="2896" w:hRule="exact" w:wrap="notBeside" w:vAnchor="text" w:hAnchor="page" w:x="1486" w:y="35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A64A2">
              <w:rPr>
                <w:sz w:val="24"/>
                <w:szCs w:val="24"/>
              </w:rPr>
              <w:t>контроля,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6C62" w:rsidRPr="00BA64A2" w:rsidRDefault="00346C62" w:rsidP="007B240F">
            <w:pPr>
              <w:pStyle w:val="20"/>
              <w:framePr w:w="9856" w:h="2896" w:hRule="exact" w:wrap="notBeside" w:vAnchor="text" w:hAnchor="page" w:x="1486" w:y="35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A64A2">
              <w:rPr>
                <w:sz w:val="24"/>
                <w:szCs w:val="24"/>
              </w:rPr>
              <w:t>местного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62" w:rsidRPr="00BA64A2" w:rsidRDefault="00346C62" w:rsidP="007B240F">
            <w:pPr>
              <w:pStyle w:val="20"/>
              <w:framePr w:w="9856" w:h="2896" w:hRule="exact" w:wrap="notBeside" w:vAnchor="text" w:hAnchor="page" w:x="1486" w:y="359"/>
              <w:widowControl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A64A2">
              <w:rPr>
                <w:sz w:val="24"/>
                <w:szCs w:val="24"/>
              </w:rPr>
              <w:t>правового акта о наделении</w:t>
            </w:r>
          </w:p>
        </w:tc>
      </w:tr>
      <w:tr w:rsidR="00346C62" w:rsidRPr="00BA64A2" w:rsidTr="007B240F">
        <w:trPr>
          <w:trHeight w:hRule="exact" w:val="226"/>
          <w:jc w:val="center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6C62" w:rsidRPr="00BA64A2" w:rsidRDefault="00346C62" w:rsidP="007B240F">
            <w:pPr>
              <w:framePr w:w="9856" w:h="2896" w:hRule="exact" w:wrap="notBeside" w:vAnchor="text" w:hAnchor="page" w:x="1486" w:y="35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6C62" w:rsidRPr="00BA64A2" w:rsidRDefault="00346C62" w:rsidP="007B240F">
            <w:pPr>
              <w:pStyle w:val="20"/>
              <w:framePr w:w="9856" w:h="2896" w:hRule="exact" w:wrap="notBeside" w:vAnchor="text" w:hAnchor="page" w:x="1486" w:y="35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A64A2">
              <w:rPr>
                <w:sz w:val="24"/>
                <w:szCs w:val="24"/>
              </w:rPr>
              <w:t>осуществляемого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6C62" w:rsidRPr="00BA64A2" w:rsidRDefault="00346C62" w:rsidP="007B240F">
            <w:pPr>
              <w:pStyle w:val="20"/>
              <w:framePr w:w="9856" w:h="2896" w:hRule="exact" w:wrap="notBeside" w:vAnchor="text" w:hAnchor="page" w:x="1486" w:y="35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A64A2">
              <w:rPr>
                <w:sz w:val="24"/>
                <w:szCs w:val="24"/>
              </w:rPr>
              <w:t>самоуправления,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62" w:rsidRPr="00BA64A2" w:rsidRDefault="00346C62" w:rsidP="007B240F">
            <w:pPr>
              <w:pStyle w:val="20"/>
              <w:framePr w:w="9856" w:h="2896" w:hRule="exact" w:wrap="notBeside" w:vAnchor="text" w:hAnchor="page" w:x="1486" w:y="359"/>
              <w:widowControl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A64A2">
              <w:rPr>
                <w:sz w:val="24"/>
                <w:szCs w:val="24"/>
              </w:rPr>
              <w:t>соответствующего органа</w:t>
            </w:r>
          </w:p>
        </w:tc>
      </w:tr>
      <w:tr w:rsidR="00346C62" w:rsidRPr="00BA64A2" w:rsidTr="007B240F">
        <w:trPr>
          <w:trHeight w:hRule="exact" w:val="230"/>
          <w:jc w:val="center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6C62" w:rsidRPr="00BA64A2" w:rsidRDefault="00346C62" w:rsidP="007B240F">
            <w:pPr>
              <w:framePr w:w="9856" w:h="2896" w:hRule="exact" w:wrap="notBeside" w:vAnchor="text" w:hAnchor="page" w:x="1486" w:y="35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6C62" w:rsidRPr="00BA64A2" w:rsidRDefault="00346C62" w:rsidP="007B240F">
            <w:pPr>
              <w:pStyle w:val="20"/>
              <w:framePr w:w="9856" w:h="2896" w:hRule="exact" w:wrap="notBeside" w:vAnchor="text" w:hAnchor="page" w:x="1486" w:y="35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A64A2">
              <w:rPr>
                <w:sz w:val="24"/>
                <w:szCs w:val="24"/>
              </w:rPr>
              <w:t>органом местного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6C62" w:rsidRPr="00BA64A2" w:rsidRDefault="00346C62" w:rsidP="007B240F">
            <w:pPr>
              <w:pStyle w:val="20"/>
              <w:framePr w:w="9856" w:h="2896" w:hRule="exact" w:wrap="notBeside" w:vAnchor="text" w:hAnchor="page" w:x="1486" w:y="35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A64A2">
              <w:rPr>
                <w:sz w:val="24"/>
                <w:szCs w:val="24"/>
              </w:rPr>
              <w:t xml:space="preserve">уполномоченного </w:t>
            </w:r>
            <w:proofErr w:type="gramStart"/>
            <w:r w:rsidRPr="00BA64A2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62" w:rsidRPr="00BA64A2" w:rsidRDefault="00346C62" w:rsidP="007B240F">
            <w:pPr>
              <w:pStyle w:val="20"/>
              <w:framePr w:w="9856" w:h="2896" w:hRule="exact" w:wrap="notBeside" w:vAnchor="text" w:hAnchor="page" w:x="1486" w:y="359"/>
              <w:widowControl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BA64A2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346C62" w:rsidRPr="00BA64A2" w:rsidTr="007B240F">
        <w:trPr>
          <w:trHeight w:hRule="exact" w:val="230"/>
          <w:jc w:val="center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6C62" w:rsidRPr="00BA64A2" w:rsidRDefault="00346C62" w:rsidP="007B240F">
            <w:pPr>
              <w:framePr w:w="9856" w:h="2896" w:hRule="exact" w:wrap="notBeside" w:vAnchor="text" w:hAnchor="page" w:x="1486" w:y="35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6C62" w:rsidRPr="00BA64A2" w:rsidRDefault="00346C62" w:rsidP="007B240F">
            <w:pPr>
              <w:pStyle w:val="20"/>
              <w:framePr w:w="9856" w:h="2896" w:hRule="exact" w:wrap="notBeside" w:vAnchor="text" w:hAnchor="page" w:x="1486" w:y="35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A64A2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6C62" w:rsidRPr="00BA64A2" w:rsidRDefault="00346C62" w:rsidP="007B240F">
            <w:pPr>
              <w:pStyle w:val="20"/>
              <w:framePr w:w="9856" w:h="2896" w:hRule="exact" w:wrap="notBeside" w:vAnchor="text" w:hAnchor="page" w:x="1486" w:y="35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A64A2">
              <w:rPr>
                <w:sz w:val="24"/>
                <w:szCs w:val="24"/>
              </w:rPr>
              <w:t>осуществление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62" w:rsidRPr="00BA64A2" w:rsidRDefault="00346C62" w:rsidP="007B240F">
            <w:pPr>
              <w:pStyle w:val="20"/>
              <w:framePr w:w="9856" w:h="2896" w:hRule="exact" w:wrap="notBeside" w:vAnchor="text" w:hAnchor="page" w:x="1486" w:y="359"/>
              <w:widowControl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A64A2">
              <w:rPr>
                <w:sz w:val="24"/>
                <w:szCs w:val="24"/>
              </w:rPr>
              <w:t xml:space="preserve">полномочиями </w:t>
            </w:r>
            <w:proofErr w:type="gramStart"/>
            <w:r w:rsidRPr="00BA64A2">
              <w:rPr>
                <w:sz w:val="24"/>
                <w:szCs w:val="24"/>
              </w:rPr>
              <w:t>по</w:t>
            </w:r>
            <w:proofErr w:type="gramEnd"/>
          </w:p>
        </w:tc>
      </w:tr>
      <w:tr w:rsidR="00346C62" w:rsidRPr="00BA64A2" w:rsidTr="007B240F">
        <w:trPr>
          <w:trHeight w:hRule="exact" w:val="221"/>
          <w:jc w:val="center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6C62" w:rsidRPr="00BA64A2" w:rsidRDefault="00346C62" w:rsidP="007B240F">
            <w:pPr>
              <w:framePr w:w="9856" w:h="2896" w:hRule="exact" w:wrap="notBeside" w:vAnchor="text" w:hAnchor="page" w:x="1486" w:y="35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6C62" w:rsidRPr="00BA64A2" w:rsidRDefault="00346C62" w:rsidP="007B240F">
            <w:pPr>
              <w:framePr w:w="9856" w:h="2896" w:hRule="exact" w:wrap="notBeside" w:vAnchor="text" w:hAnchor="page" w:x="1486" w:y="35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6C62" w:rsidRPr="00BA64A2" w:rsidRDefault="00346C62" w:rsidP="007B240F">
            <w:pPr>
              <w:pStyle w:val="20"/>
              <w:framePr w:w="9856" w:h="2896" w:hRule="exact" w:wrap="notBeside" w:vAnchor="text" w:hAnchor="page" w:x="1486" w:y="359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BA64A2">
              <w:rPr>
                <w:sz w:val="24"/>
                <w:szCs w:val="24"/>
              </w:rPr>
              <w:t>соответствующего вида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62" w:rsidRPr="00BA64A2" w:rsidRDefault="00346C62" w:rsidP="007B240F">
            <w:pPr>
              <w:pStyle w:val="20"/>
              <w:framePr w:w="9856" w:h="2896" w:hRule="exact" w:wrap="notBeside" w:vAnchor="text" w:hAnchor="page" w:x="1486" w:y="359"/>
              <w:widowControl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A64A2">
              <w:rPr>
                <w:sz w:val="24"/>
                <w:szCs w:val="24"/>
              </w:rPr>
              <w:t xml:space="preserve">осуществлению </w:t>
            </w:r>
            <w:proofErr w:type="gramStart"/>
            <w:r w:rsidRPr="00BA64A2">
              <w:rPr>
                <w:sz w:val="24"/>
                <w:szCs w:val="24"/>
              </w:rPr>
              <w:t>муниципального</w:t>
            </w:r>
            <w:proofErr w:type="gramEnd"/>
          </w:p>
        </w:tc>
      </w:tr>
      <w:tr w:rsidR="00346C62" w:rsidRPr="00BA64A2" w:rsidTr="007B240F">
        <w:trPr>
          <w:trHeight w:hRule="exact" w:val="235"/>
          <w:jc w:val="center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6C62" w:rsidRPr="00BA64A2" w:rsidRDefault="00346C62" w:rsidP="007B240F">
            <w:pPr>
              <w:framePr w:w="9856" w:h="2896" w:hRule="exact" w:wrap="notBeside" w:vAnchor="text" w:hAnchor="page" w:x="1486" w:y="35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6C62" w:rsidRPr="00BA64A2" w:rsidRDefault="00346C62" w:rsidP="007B240F">
            <w:pPr>
              <w:framePr w:w="9856" w:h="2896" w:hRule="exact" w:wrap="notBeside" w:vAnchor="text" w:hAnchor="page" w:x="1486" w:y="35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6C62" w:rsidRPr="00BA64A2" w:rsidRDefault="00346C62" w:rsidP="007B240F">
            <w:pPr>
              <w:pStyle w:val="20"/>
              <w:framePr w:w="9856" w:h="2896" w:hRule="exact" w:wrap="notBeside" w:vAnchor="text" w:hAnchor="page" w:x="1486" w:y="35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A64A2">
              <w:rPr>
                <w:sz w:val="24"/>
                <w:szCs w:val="24"/>
              </w:rPr>
              <w:t>муниципального контроля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62" w:rsidRPr="00BA64A2" w:rsidRDefault="00346C62" w:rsidP="007B240F">
            <w:pPr>
              <w:pStyle w:val="20"/>
              <w:framePr w:w="9856" w:h="2896" w:hRule="exact" w:wrap="notBeside" w:vAnchor="text" w:hAnchor="page" w:x="1486" w:y="359"/>
              <w:widowControl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A64A2">
              <w:rPr>
                <w:sz w:val="24"/>
                <w:szCs w:val="24"/>
              </w:rPr>
              <w:t>контроля</w:t>
            </w:r>
          </w:p>
        </w:tc>
      </w:tr>
      <w:tr w:rsidR="00346C62" w:rsidRPr="00BA64A2" w:rsidTr="001841B1">
        <w:trPr>
          <w:trHeight w:hRule="exact" w:val="80"/>
          <w:jc w:val="center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6C62" w:rsidRPr="00BA64A2" w:rsidRDefault="00346C62" w:rsidP="007B240F">
            <w:pPr>
              <w:framePr w:w="9856" w:h="2896" w:hRule="exact" w:wrap="notBeside" w:vAnchor="text" w:hAnchor="page" w:x="1486" w:y="35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6C62" w:rsidRPr="00BA64A2" w:rsidRDefault="00346C62" w:rsidP="007B240F">
            <w:pPr>
              <w:framePr w:w="9856" w:h="2896" w:hRule="exact" w:wrap="notBeside" w:vAnchor="text" w:hAnchor="page" w:x="1486" w:y="35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6C62" w:rsidRPr="00BA64A2" w:rsidRDefault="00346C62" w:rsidP="007B240F">
            <w:pPr>
              <w:pStyle w:val="20"/>
              <w:framePr w:w="9856" w:h="2896" w:hRule="exact" w:wrap="notBeside" w:vAnchor="text" w:hAnchor="page" w:x="1486" w:y="35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62" w:rsidRPr="00BA64A2" w:rsidRDefault="00346C62" w:rsidP="007B240F">
            <w:pPr>
              <w:pStyle w:val="20"/>
              <w:framePr w:w="9856" w:h="2896" w:hRule="exact" w:wrap="notBeside" w:vAnchor="text" w:hAnchor="page" w:x="1486" w:y="359"/>
              <w:widowControl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6C62" w:rsidRPr="00BA64A2" w:rsidTr="001841B1">
        <w:trPr>
          <w:trHeight w:hRule="exact" w:val="3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C62" w:rsidRPr="00BA64A2" w:rsidRDefault="00346C62" w:rsidP="007B240F">
            <w:pPr>
              <w:pStyle w:val="20"/>
              <w:framePr w:w="9856" w:h="2896" w:hRule="exact" w:wrap="notBeside" w:vAnchor="text" w:hAnchor="page" w:x="1486" w:y="359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BA64A2"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C62" w:rsidRDefault="00346C62" w:rsidP="007B240F">
            <w:pPr>
              <w:pStyle w:val="20"/>
              <w:framePr w:w="9856" w:h="2896" w:hRule="exact" w:wrap="notBeside" w:vAnchor="text" w:hAnchor="page" w:x="1486" w:y="35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A64A2">
              <w:rPr>
                <w:sz w:val="24"/>
                <w:szCs w:val="24"/>
              </w:rPr>
              <w:t>2</w:t>
            </w:r>
          </w:p>
          <w:p w:rsidR="001841B1" w:rsidRDefault="001841B1" w:rsidP="007B240F">
            <w:pPr>
              <w:pStyle w:val="20"/>
              <w:framePr w:w="9856" w:h="2896" w:hRule="exact" w:wrap="notBeside" w:vAnchor="text" w:hAnchor="page" w:x="1486" w:y="35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1841B1" w:rsidRDefault="001841B1" w:rsidP="007B240F">
            <w:pPr>
              <w:pStyle w:val="20"/>
              <w:framePr w:w="9856" w:h="2896" w:hRule="exact" w:wrap="notBeside" w:vAnchor="text" w:hAnchor="page" w:x="1486" w:y="35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1841B1" w:rsidRPr="00BA64A2" w:rsidRDefault="001841B1" w:rsidP="007B240F">
            <w:pPr>
              <w:pStyle w:val="20"/>
              <w:framePr w:w="9856" w:h="2896" w:hRule="exact" w:wrap="notBeside" w:vAnchor="text" w:hAnchor="page" w:x="1486" w:y="35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C62" w:rsidRPr="00BA64A2" w:rsidRDefault="00346C62" w:rsidP="007B240F">
            <w:pPr>
              <w:pStyle w:val="20"/>
              <w:framePr w:w="9856" w:h="2896" w:hRule="exact" w:wrap="notBeside" w:vAnchor="text" w:hAnchor="page" w:x="1486" w:y="35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A64A2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62" w:rsidRPr="00BA64A2" w:rsidRDefault="00346C62" w:rsidP="007B240F">
            <w:pPr>
              <w:pStyle w:val="20"/>
              <w:framePr w:w="9856" w:h="2896" w:hRule="exact" w:wrap="notBeside" w:vAnchor="text" w:hAnchor="page" w:x="1486" w:y="35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A64A2">
              <w:rPr>
                <w:sz w:val="24"/>
                <w:szCs w:val="24"/>
              </w:rPr>
              <w:t>4</w:t>
            </w:r>
          </w:p>
        </w:tc>
      </w:tr>
      <w:tr w:rsidR="00346C62" w:rsidRPr="00BA64A2" w:rsidTr="001841B1">
        <w:trPr>
          <w:trHeight w:hRule="exact"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C62" w:rsidRPr="00BA64A2" w:rsidRDefault="00346C62" w:rsidP="007B240F">
            <w:pPr>
              <w:framePr w:w="9856" w:h="2896" w:hRule="exact" w:wrap="notBeside" w:vAnchor="text" w:hAnchor="page" w:x="1486" w:y="35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C62" w:rsidRPr="00BA64A2" w:rsidRDefault="00346C62" w:rsidP="007B240F">
            <w:pPr>
              <w:framePr w:w="9856" w:h="2896" w:hRule="exact" w:wrap="notBeside" w:vAnchor="text" w:hAnchor="page" w:x="1486" w:y="35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62" w:rsidRPr="00BA64A2" w:rsidRDefault="00346C62" w:rsidP="007B240F">
            <w:pPr>
              <w:framePr w:w="9856" w:h="2896" w:hRule="exact" w:wrap="notBeside" w:vAnchor="text" w:hAnchor="page" w:x="1486" w:y="35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62" w:rsidRPr="00BA64A2" w:rsidRDefault="00346C62" w:rsidP="007B240F">
            <w:pPr>
              <w:framePr w:w="9856" w:h="2896" w:hRule="exact" w:wrap="notBeside" w:vAnchor="text" w:hAnchor="page" w:x="1486" w:y="35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0BC" w:rsidRPr="004270BC" w:rsidRDefault="004270BC" w:rsidP="001841B1">
      <w:pPr>
        <w:framePr w:w="9856" w:h="2896" w:hRule="exact" w:wrap="notBeside" w:vAnchor="text" w:hAnchor="page" w:x="1486" w:y="35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70BC" w:rsidRPr="004270BC" w:rsidSect="007B240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85" w:rsidRDefault="00F16285" w:rsidP="00880396">
      <w:pPr>
        <w:spacing w:after="0" w:line="240" w:lineRule="auto"/>
      </w:pPr>
      <w:r>
        <w:separator/>
      </w:r>
    </w:p>
  </w:endnote>
  <w:endnote w:type="continuationSeparator" w:id="0">
    <w:p w:rsidR="00F16285" w:rsidRDefault="00F16285" w:rsidP="0088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85" w:rsidRDefault="00F16285" w:rsidP="00880396">
      <w:pPr>
        <w:spacing w:after="0" w:line="240" w:lineRule="auto"/>
      </w:pPr>
      <w:r>
        <w:separator/>
      </w:r>
    </w:p>
  </w:footnote>
  <w:footnote w:type="continuationSeparator" w:id="0">
    <w:p w:rsidR="00F16285" w:rsidRDefault="00F16285" w:rsidP="0088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515031"/>
      <w:docPartObj>
        <w:docPartGallery w:val="Page Numbers (Top of Page)"/>
        <w:docPartUnique/>
      </w:docPartObj>
    </w:sdtPr>
    <w:sdtEndPr/>
    <w:sdtContent>
      <w:p w:rsidR="00F16285" w:rsidRDefault="00F162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B2C">
          <w:rPr>
            <w:noProof/>
          </w:rPr>
          <w:t>4</w:t>
        </w:r>
        <w:r>
          <w:fldChar w:fldCharType="end"/>
        </w:r>
      </w:p>
    </w:sdtContent>
  </w:sdt>
  <w:p w:rsidR="00F16285" w:rsidRDefault="00F162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4F7E"/>
    <w:multiLevelType w:val="multilevel"/>
    <w:tmpl w:val="5D2E3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A91C2E"/>
    <w:multiLevelType w:val="multilevel"/>
    <w:tmpl w:val="AD705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58A9218E"/>
    <w:multiLevelType w:val="multilevel"/>
    <w:tmpl w:val="44BE8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022"/>
    <w:rsid w:val="00002051"/>
    <w:rsid w:val="00004A00"/>
    <w:rsid w:val="00007D27"/>
    <w:rsid w:val="00010E18"/>
    <w:rsid w:val="000141B4"/>
    <w:rsid w:val="00017EC4"/>
    <w:rsid w:val="00034727"/>
    <w:rsid w:val="0003738C"/>
    <w:rsid w:val="00046658"/>
    <w:rsid w:val="00053367"/>
    <w:rsid w:val="0006049A"/>
    <w:rsid w:val="000611EA"/>
    <w:rsid w:val="000618B4"/>
    <w:rsid w:val="000621B8"/>
    <w:rsid w:val="0006316D"/>
    <w:rsid w:val="00064FB0"/>
    <w:rsid w:val="00070047"/>
    <w:rsid w:val="00070BC9"/>
    <w:rsid w:val="000713F3"/>
    <w:rsid w:val="00081C95"/>
    <w:rsid w:val="00084B1E"/>
    <w:rsid w:val="0008602E"/>
    <w:rsid w:val="0009631D"/>
    <w:rsid w:val="00097BE9"/>
    <w:rsid w:val="000A1BB3"/>
    <w:rsid w:val="000A29FF"/>
    <w:rsid w:val="000A4233"/>
    <w:rsid w:val="000A423D"/>
    <w:rsid w:val="000A5046"/>
    <w:rsid w:val="000A6BD7"/>
    <w:rsid w:val="000B1645"/>
    <w:rsid w:val="000B500C"/>
    <w:rsid w:val="000C169E"/>
    <w:rsid w:val="000C2DE4"/>
    <w:rsid w:val="000D2C0B"/>
    <w:rsid w:val="000D6596"/>
    <w:rsid w:val="000E58E6"/>
    <w:rsid w:val="000E6945"/>
    <w:rsid w:val="000E7055"/>
    <w:rsid w:val="000E70F8"/>
    <w:rsid w:val="000F4A3D"/>
    <w:rsid w:val="000F4D21"/>
    <w:rsid w:val="000F5E5B"/>
    <w:rsid w:val="00101394"/>
    <w:rsid w:val="001032CC"/>
    <w:rsid w:val="00105831"/>
    <w:rsid w:val="00106A6A"/>
    <w:rsid w:val="00107A35"/>
    <w:rsid w:val="00112926"/>
    <w:rsid w:val="00116470"/>
    <w:rsid w:val="00116679"/>
    <w:rsid w:val="00120863"/>
    <w:rsid w:val="001233FC"/>
    <w:rsid w:val="00123503"/>
    <w:rsid w:val="00124C13"/>
    <w:rsid w:val="00133CA5"/>
    <w:rsid w:val="00144612"/>
    <w:rsid w:val="00153E7D"/>
    <w:rsid w:val="00160BEF"/>
    <w:rsid w:val="001648F3"/>
    <w:rsid w:val="00164B5F"/>
    <w:rsid w:val="00164BA1"/>
    <w:rsid w:val="00164CE1"/>
    <w:rsid w:val="001726D2"/>
    <w:rsid w:val="00180102"/>
    <w:rsid w:val="00183219"/>
    <w:rsid w:val="001841B1"/>
    <w:rsid w:val="00190F5C"/>
    <w:rsid w:val="00194979"/>
    <w:rsid w:val="00195A54"/>
    <w:rsid w:val="00196762"/>
    <w:rsid w:val="001A3322"/>
    <w:rsid w:val="001A7B5C"/>
    <w:rsid w:val="001A7C0C"/>
    <w:rsid w:val="001B0FB0"/>
    <w:rsid w:val="001B1C2F"/>
    <w:rsid w:val="001B5888"/>
    <w:rsid w:val="001B6B84"/>
    <w:rsid w:val="001C1182"/>
    <w:rsid w:val="001C258E"/>
    <w:rsid w:val="001D2404"/>
    <w:rsid w:val="001D5CE5"/>
    <w:rsid w:val="001D5D3A"/>
    <w:rsid w:val="001E0C1B"/>
    <w:rsid w:val="001E2BE9"/>
    <w:rsid w:val="001E5868"/>
    <w:rsid w:val="001F1AF6"/>
    <w:rsid w:val="00200059"/>
    <w:rsid w:val="002030AB"/>
    <w:rsid w:val="002036F4"/>
    <w:rsid w:val="0020571A"/>
    <w:rsid w:val="002115AC"/>
    <w:rsid w:val="002171DD"/>
    <w:rsid w:val="0022082D"/>
    <w:rsid w:val="00221822"/>
    <w:rsid w:val="002229CD"/>
    <w:rsid w:val="00224C29"/>
    <w:rsid w:val="00225765"/>
    <w:rsid w:val="00226B96"/>
    <w:rsid w:val="00226EE3"/>
    <w:rsid w:val="00230015"/>
    <w:rsid w:val="002333D5"/>
    <w:rsid w:val="00245CDD"/>
    <w:rsid w:val="00247398"/>
    <w:rsid w:val="00263834"/>
    <w:rsid w:val="00265B3D"/>
    <w:rsid w:val="00272099"/>
    <w:rsid w:val="002750FA"/>
    <w:rsid w:val="00280F3E"/>
    <w:rsid w:val="002811ED"/>
    <w:rsid w:val="00283C39"/>
    <w:rsid w:val="002860C3"/>
    <w:rsid w:val="00294DA0"/>
    <w:rsid w:val="0029583F"/>
    <w:rsid w:val="002A2B03"/>
    <w:rsid w:val="002B13F2"/>
    <w:rsid w:val="002B5BE0"/>
    <w:rsid w:val="002B5E72"/>
    <w:rsid w:val="002C1461"/>
    <w:rsid w:val="002C54E0"/>
    <w:rsid w:val="002D0FED"/>
    <w:rsid w:val="002D7C9B"/>
    <w:rsid w:val="002E065A"/>
    <w:rsid w:val="002E19A8"/>
    <w:rsid w:val="002E1B6F"/>
    <w:rsid w:val="002E1EFE"/>
    <w:rsid w:val="002E3A2C"/>
    <w:rsid w:val="002E729A"/>
    <w:rsid w:val="002E72D4"/>
    <w:rsid w:val="002E7362"/>
    <w:rsid w:val="002E7B80"/>
    <w:rsid w:val="002F4277"/>
    <w:rsid w:val="003002A9"/>
    <w:rsid w:val="00301439"/>
    <w:rsid w:val="003016B2"/>
    <w:rsid w:val="00310660"/>
    <w:rsid w:val="003119FC"/>
    <w:rsid w:val="00314772"/>
    <w:rsid w:val="003235C8"/>
    <w:rsid w:val="003259AF"/>
    <w:rsid w:val="003309FB"/>
    <w:rsid w:val="00331200"/>
    <w:rsid w:val="003328BE"/>
    <w:rsid w:val="00337B26"/>
    <w:rsid w:val="00344D38"/>
    <w:rsid w:val="00345156"/>
    <w:rsid w:val="00346C62"/>
    <w:rsid w:val="00353092"/>
    <w:rsid w:val="00353EBA"/>
    <w:rsid w:val="00356E2D"/>
    <w:rsid w:val="003610DE"/>
    <w:rsid w:val="00361960"/>
    <w:rsid w:val="00361EC1"/>
    <w:rsid w:val="00370220"/>
    <w:rsid w:val="00371E61"/>
    <w:rsid w:val="00371F87"/>
    <w:rsid w:val="00374400"/>
    <w:rsid w:val="00376AA5"/>
    <w:rsid w:val="00376BC6"/>
    <w:rsid w:val="00385C93"/>
    <w:rsid w:val="00387E94"/>
    <w:rsid w:val="00391C10"/>
    <w:rsid w:val="003932C9"/>
    <w:rsid w:val="0039378B"/>
    <w:rsid w:val="003A3208"/>
    <w:rsid w:val="003A3E4C"/>
    <w:rsid w:val="003A4763"/>
    <w:rsid w:val="003C3907"/>
    <w:rsid w:val="003C79B8"/>
    <w:rsid w:val="003D0526"/>
    <w:rsid w:val="003D5A90"/>
    <w:rsid w:val="003E33B5"/>
    <w:rsid w:val="003F43EC"/>
    <w:rsid w:val="003F569C"/>
    <w:rsid w:val="003F5B25"/>
    <w:rsid w:val="004013B3"/>
    <w:rsid w:val="00404AB5"/>
    <w:rsid w:val="004056B5"/>
    <w:rsid w:val="004110FB"/>
    <w:rsid w:val="00415FC3"/>
    <w:rsid w:val="0042190C"/>
    <w:rsid w:val="00424FD9"/>
    <w:rsid w:val="004270BC"/>
    <w:rsid w:val="00431915"/>
    <w:rsid w:val="00432595"/>
    <w:rsid w:val="0043341B"/>
    <w:rsid w:val="0043506B"/>
    <w:rsid w:val="00440BC3"/>
    <w:rsid w:val="00443615"/>
    <w:rsid w:val="00451950"/>
    <w:rsid w:val="00452F7D"/>
    <w:rsid w:val="004549E9"/>
    <w:rsid w:val="00455B23"/>
    <w:rsid w:val="004564B3"/>
    <w:rsid w:val="00463405"/>
    <w:rsid w:val="00471EFD"/>
    <w:rsid w:val="004726FA"/>
    <w:rsid w:val="00482A9D"/>
    <w:rsid w:val="0048378D"/>
    <w:rsid w:val="0048411E"/>
    <w:rsid w:val="004842D8"/>
    <w:rsid w:val="00484947"/>
    <w:rsid w:val="00485B57"/>
    <w:rsid w:val="0049213C"/>
    <w:rsid w:val="00494BD0"/>
    <w:rsid w:val="004A084C"/>
    <w:rsid w:val="004A0BA2"/>
    <w:rsid w:val="004A3314"/>
    <w:rsid w:val="004A33E5"/>
    <w:rsid w:val="004A63E4"/>
    <w:rsid w:val="004A7615"/>
    <w:rsid w:val="004B15DF"/>
    <w:rsid w:val="004B3F62"/>
    <w:rsid w:val="004B4B39"/>
    <w:rsid w:val="004B6779"/>
    <w:rsid w:val="004B74DD"/>
    <w:rsid w:val="004D1403"/>
    <w:rsid w:val="004D25ED"/>
    <w:rsid w:val="004D4D4A"/>
    <w:rsid w:val="004D65C9"/>
    <w:rsid w:val="004E3473"/>
    <w:rsid w:val="004F6301"/>
    <w:rsid w:val="00500D6D"/>
    <w:rsid w:val="005017CD"/>
    <w:rsid w:val="00502D9C"/>
    <w:rsid w:val="005031EB"/>
    <w:rsid w:val="00505D33"/>
    <w:rsid w:val="00511F9F"/>
    <w:rsid w:val="00512FC7"/>
    <w:rsid w:val="00514401"/>
    <w:rsid w:val="00515749"/>
    <w:rsid w:val="00515C09"/>
    <w:rsid w:val="0051663D"/>
    <w:rsid w:val="00517C84"/>
    <w:rsid w:val="00522710"/>
    <w:rsid w:val="00526B88"/>
    <w:rsid w:val="00530639"/>
    <w:rsid w:val="00535F21"/>
    <w:rsid w:val="005406BF"/>
    <w:rsid w:val="00552F91"/>
    <w:rsid w:val="00555F35"/>
    <w:rsid w:val="005626B0"/>
    <w:rsid w:val="00562C29"/>
    <w:rsid w:val="00563E8B"/>
    <w:rsid w:val="00570D51"/>
    <w:rsid w:val="00573E43"/>
    <w:rsid w:val="0058198C"/>
    <w:rsid w:val="00591603"/>
    <w:rsid w:val="00591BD7"/>
    <w:rsid w:val="0059746B"/>
    <w:rsid w:val="005A7CD5"/>
    <w:rsid w:val="005B2534"/>
    <w:rsid w:val="005C13D8"/>
    <w:rsid w:val="005C2DF8"/>
    <w:rsid w:val="005C34E5"/>
    <w:rsid w:val="005D08A6"/>
    <w:rsid w:val="005E0BCE"/>
    <w:rsid w:val="005E6083"/>
    <w:rsid w:val="005F6C03"/>
    <w:rsid w:val="0060013D"/>
    <w:rsid w:val="00603AC6"/>
    <w:rsid w:val="00604089"/>
    <w:rsid w:val="0060596B"/>
    <w:rsid w:val="00605C5B"/>
    <w:rsid w:val="00610AC1"/>
    <w:rsid w:val="00611A78"/>
    <w:rsid w:val="0061463D"/>
    <w:rsid w:val="00615320"/>
    <w:rsid w:val="00616FAB"/>
    <w:rsid w:val="00620299"/>
    <w:rsid w:val="0063591B"/>
    <w:rsid w:val="006426FB"/>
    <w:rsid w:val="00650EA2"/>
    <w:rsid w:val="00663647"/>
    <w:rsid w:val="006726FD"/>
    <w:rsid w:val="006729D6"/>
    <w:rsid w:val="00673C95"/>
    <w:rsid w:val="00674A55"/>
    <w:rsid w:val="00674FB5"/>
    <w:rsid w:val="00681E4A"/>
    <w:rsid w:val="006820F3"/>
    <w:rsid w:val="006845A9"/>
    <w:rsid w:val="00687C71"/>
    <w:rsid w:val="006902C7"/>
    <w:rsid w:val="0069443E"/>
    <w:rsid w:val="0069775A"/>
    <w:rsid w:val="006A0DAE"/>
    <w:rsid w:val="006A2431"/>
    <w:rsid w:val="006B2A1E"/>
    <w:rsid w:val="006B499D"/>
    <w:rsid w:val="006B6CDA"/>
    <w:rsid w:val="006B76B9"/>
    <w:rsid w:val="006C646A"/>
    <w:rsid w:val="006C67B2"/>
    <w:rsid w:val="006C71D8"/>
    <w:rsid w:val="006D05C4"/>
    <w:rsid w:val="006D5702"/>
    <w:rsid w:val="006D7022"/>
    <w:rsid w:val="006D75E0"/>
    <w:rsid w:val="006D7DC1"/>
    <w:rsid w:val="006E0F87"/>
    <w:rsid w:val="006E6BB9"/>
    <w:rsid w:val="006F1F23"/>
    <w:rsid w:val="006F38AF"/>
    <w:rsid w:val="006F613C"/>
    <w:rsid w:val="00705705"/>
    <w:rsid w:val="00710219"/>
    <w:rsid w:val="0071424D"/>
    <w:rsid w:val="00716949"/>
    <w:rsid w:val="00717E88"/>
    <w:rsid w:val="007251CF"/>
    <w:rsid w:val="00725884"/>
    <w:rsid w:val="0072626C"/>
    <w:rsid w:val="007441C5"/>
    <w:rsid w:val="00750314"/>
    <w:rsid w:val="00750A24"/>
    <w:rsid w:val="00753052"/>
    <w:rsid w:val="00753611"/>
    <w:rsid w:val="0075618D"/>
    <w:rsid w:val="0076133E"/>
    <w:rsid w:val="0076624B"/>
    <w:rsid w:val="007679F2"/>
    <w:rsid w:val="00772539"/>
    <w:rsid w:val="007742A8"/>
    <w:rsid w:val="007744DD"/>
    <w:rsid w:val="00774551"/>
    <w:rsid w:val="007758A5"/>
    <w:rsid w:val="00777C30"/>
    <w:rsid w:val="00784321"/>
    <w:rsid w:val="00791C32"/>
    <w:rsid w:val="00796D1E"/>
    <w:rsid w:val="007A50BE"/>
    <w:rsid w:val="007A6D91"/>
    <w:rsid w:val="007B0085"/>
    <w:rsid w:val="007B0722"/>
    <w:rsid w:val="007B240F"/>
    <w:rsid w:val="007B6A17"/>
    <w:rsid w:val="007C3F37"/>
    <w:rsid w:val="007C5E03"/>
    <w:rsid w:val="007C613E"/>
    <w:rsid w:val="007D0CE0"/>
    <w:rsid w:val="007D1AA4"/>
    <w:rsid w:val="007D23A5"/>
    <w:rsid w:val="007D2D41"/>
    <w:rsid w:val="007D469D"/>
    <w:rsid w:val="007D70D2"/>
    <w:rsid w:val="007E344B"/>
    <w:rsid w:val="007E5D5E"/>
    <w:rsid w:val="007E6BD8"/>
    <w:rsid w:val="007F0703"/>
    <w:rsid w:val="007F2371"/>
    <w:rsid w:val="007F5F50"/>
    <w:rsid w:val="00800AFF"/>
    <w:rsid w:val="00801F44"/>
    <w:rsid w:val="0080719E"/>
    <w:rsid w:val="00810586"/>
    <w:rsid w:val="00810F4F"/>
    <w:rsid w:val="00812103"/>
    <w:rsid w:val="00814215"/>
    <w:rsid w:val="00820650"/>
    <w:rsid w:val="00826FB0"/>
    <w:rsid w:val="0083717E"/>
    <w:rsid w:val="008438B7"/>
    <w:rsid w:val="00853BC6"/>
    <w:rsid w:val="00856245"/>
    <w:rsid w:val="00857F46"/>
    <w:rsid w:val="00861A00"/>
    <w:rsid w:val="008627CF"/>
    <w:rsid w:val="00863EBC"/>
    <w:rsid w:val="00866C85"/>
    <w:rsid w:val="008710B1"/>
    <w:rsid w:val="00871D73"/>
    <w:rsid w:val="008736E9"/>
    <w:rsid w:val="00874422"/>
    <w:rsid w:val="00876CBE"/>
    <w:rsid w:val="00880396"/>
    <w:rsid w:val="00880C36"/>
    <w:rsid w:val="00881CB7"/>
    <w:rsid w:val="0088280B"/>
    <w:rsid w:val="008856A7"/>
    <w:rsid w:val="00887008"/>
    <w:rsid w:val="008903BB"/>
    <w:rsid w:val="0089196F"/>
    <w:rsid w:val="008923D0"/>
    <w:rsid w:val="008955A3"/>
    <w:rsid w:val="00897C92"/>
    <w:rsid w:val="008A7A09"/>
    <w:rsid w:val="008B21E0"/>
    <w:rsid w:val="008C54CC"/>
    <w:rsid w:val="008D0529"/>
    <w:rsid w:val="008D06DC"/>
    <w:rsid w:val="008D0E23"/>
    <w:rsid w:val="008D2817"/>
    <w:rsid w:val="008D742F"/>
    <w:rsid w:val="008D7EDE"/>
    <w:rsid w:val="008E0926"/>
    <w:rsid w:val="008E6915"/>
    <w:rsid w:val="008F1B82"/>
    <w:rsid w:val="008F1CA6"/>
    <w:rsid w:val="008F349D"/>
    <w:rsid w:val="008F4A96"/>
    <w:rsid w:val="008F6FE9"/>
    <w:rsid w:val="00902255"/>
    <w:rsid w:val="00902B27"/>
    <w:rsid w:val="00911263"/>
    <w:rsid w:val="00911834"/>
    <w:rsid w:val="00913A89"/>
    <w:rsid w:val="00913FD0"/>
    <w:rsid w:val="00915734"/>
    <w:rsid w:val="00924514"/>
    <w:rsid w:val="00924D5F"/>
    <w:rsid w:val="00927A78"/>
    <w:rsid w:val="00927D8E"/>
    <w:rsid w:val="00927E65"/>
    <w:rsid w:val="00931BEB"/>
    <w:rsid w:val="00932361"/>
    <w:rsid w:val="009335BB"/>
    <w:rsid w:val="00935496"/>
    <w:rsid w:val="009431BB"/>
    <w:rsid w:val="00943F57"/>
    <w:rsid w:val="00946BB4"/>
    <w:rsid w:val="00946D48"/>
    <w:rsid w:val="00946E7B"/>
    <w:rsid w:val="0094715E"/>
    <w:rsid w:val="00951D96"/>
    <w:rsid w:val="00951E48"/>
    <w:rsid w:val="00967711"/>
    <w:rsid w:val="00975C94"/>
    <w:rsid w:val="009769E1"/>
    <w:rsid w:val="00992A5F"/>
    <w:rsid w:val="00993E72"/>
    <w:rsid w:val="00996A9E"/>
    <w:rsid w:val="009A2154"/>
    <w:rsid w:val="009A223B"/>
    <w:rsid w:val="009A5527"/>
    <w:rsid w:val="009B2B9C"/>
    <w:rsid w:val="009B308E"/>
    <w:rsid w:val="009B549F"/>
    <w:rsid w:val="009C043B"/>
    <w:rsid w:val="009C0507"/>
    <w:rsid w:val="009C0AD5"/>
    <w:rsid w:val="009C1A13"/>
    <w:rsid w:val="009C401A"/>
    <w:rsid w:val="009C4352"/>
    <w:rsid w:val="009C7A13"/>
    <w:rsid w:val="009D158B"/>
    <w:rsid w:val="009D3840"/>
    <w:rsid w:val="009D4B24"/>
    <w:rsid w:val="009E1458"/>
    <w:rsid w:val="009E6C21"/>
    <w:rsid w:val="009F2162"/>
    <w:rsid w:val="009F67AD"/>
    <w:rsid w:val="009F6D99"/>
    <w:rsid w:val="00A01E93"/>
    <w:rsid w:val="00A04D62"/>
    <w:rsid w:val="00A05769"/>
    <w:rsid w:val="00A06E1C"/>
    <w:rsid w:val="00A10A3E"/>
    <w:rsid w:val="00A13AE0"/>
    <w:rsid w:val="00A140B7"/>
    <w:rsid w:val="00A162C1"/>
    <w:rsid w:val="00A165F5"/>
    <w:rsid w:val="00A22D03"/>
    <w:rsid w:val="00A249EB"/>
    <w:rsid w:val="00A26252"/>
    <w:rsid w:val="00A35379"/>
    <w:rsid w:val="00A364F7"/>
    <w:rsid w:val="00A42815"/>
    <w:rsid w:val="00A51898"/>
    <w:rsid w:val="00A5239F"/>
    <w:rsid w:val="00A551CE"/>
    <w:rsid w:val="00A5630C"/>
    <w:rsid w:val="00A7132E"/>
    <w:rsid w:val="00A73152"/>
    <w:rsid w:val="00A75698"/>
    <w:rsid w:val="00A8058B"/>
    <w:rsid w:val="00A81997"/>
    <w:rsid w:val="00A879D8"/>
    <w:rsid w:val="00A95E33"/>
    <w:rsid w:val="00A97647"/>
    <w:rsid w:val="00AB3297"/>
    <w:rsid w:val="00AB413B"/>
    <w:rsid w:val="00AB417C"/>
    <w:rsid w:val="00AC23D8"/>
    <w:rsid w:val="00AC2560"/>
    <w:rsid w:val="00AC3E91"/>
    <w:rsid w:val="00AC4102"/>
    <w:rsid w:val="00AC6550"/>
    <w:rsid w:val="00AD5724"/>
    <w:rsid w:val="00AD7339"/>
    <w:rsid w:val="00AE71EF"/>
    <w:rsid w:val="00AE7A89"/>
    <w:rsid w:val="00AF73E6"/>
    <w:rsid w:val="00B03198"/>
    <w:rsid w:val="00B04B1C"/>
    <w:rsid w:val="00B05423"/>
    <w:rsid w:val="00B07C93"/>
    <w:rsid w:val="00B164D5"/>
    <w:rsid w:val="00B206AB"/>
    <w:rsid w:val="00B22F78"/>
    <w:rsid w:val="00B2615B"/>
    <w:rsid w:val="00B2618F"/>
    <w:rsid w:val="00B279F2"/>
    <w:rsid w:val="00B313D9"/>
    <w:rsid w:val="00B32848"/>
    <w:rsid w:val="00B37AC4"/>
    <w:rsid w:val="00B436E3"/>
    <w:rsid w:val="00B43C98"/>
    <w:rsid w:val="00B44BAB"/>
    <w:rsid w:val="00B47C1C"/>
    <w:rsid w:val="00B51E5F"/>
    <w:rsid w:val="00B55D06"/>
    <w:rsid w:val="00B615FF"/>
    <w:rsid w:val="00B62D58"/>
    <w:rsid w:val="00B649E6"/>
    <w:rsid w:val="00B661CD"/>
    <w:rsid w:val="00B66A33"/>
    <w:rsid w:val="00B66B2C"/>
    <w:rsid w:val="00B849DF"/>
    <w:rsid w:val="00B84FA1"/>
    <w:rsid w:val="00B92442"/>
    <w:rsid w:val="00B934D1"/>
    <w:rsid w:val="00B944F5"/>
    <w:rsid w:val="00BA2660"/>
    <w:rsid w:val="00BA4969"/>
    <w:rsid w:val="00BA587F"/>
    <w:rsid w:val="00BA64A2"/>
    <w:rsid w:val="00BB402B"/>
    <w:rsid w:val="00BB5669"/>
    <w:rsid w:val="00BC0EC6"/>
    <w:rsid w:val="00BC737F"/>
    <w:rsid w:val="00BC7953"/>
    <w:rsid w:val="00BD1218"/>
    <w:rsid w:val="00BD1436"/>
    <w:rsid w:val="00BD3E6C"/>
    <w:rsid w:val="00BD4388"/>
    <w:rsid w:val="00BD4E82"/>
    <w:rsid w:val="00BD508B"/>
    <w:rsid w:val="00BD5543"/>
    <w:rsid w:val="00BE2B08"/>
    <w:rsid w:val="00BE2F60"/>
    <w:rsid w:val="00BE40A0"/>
    <w:rsid w:val="00BF0773"/>
    <w:rsid w:val="00BF6E18"/>
    <w:rsid w:val="00C015BC"/>
    <w:rsid w:val="00C01AF4"/>
    <w:rsid w:val="00C11504"/>
    <w:rsid w:val="00C22CF9"/>
    <w:rsid w:val="00C26338"/>
    <w:rsid w:val="00C2719A"/>
    <w:rsid w:val="00C33126"/>
    <w:rsid w:val="00C339C1"/>
    <w:rsid w:val="00C33BE8"/>
    <w:rsid w:val="00C36FBD"/>
    <w:rsid w:val="00C4273B"/>
    <w:rsid w:val="00C42C4D"/>
    <w:rsid w:val="00C4536E"/>
    <w:rsid w:val="00C474E8"/>
    <w:rsid w:val="00C54DEA"/>
    <w:rsid w:val="00C5638D"/>
    <w:rsid w:val="00C60B82"/>
    <w:rsid w:val="00C655E0"/>
    <w:rsid w:val="00C67D55"/>
    <w:rsid w:val="00C72D33"/>
    <w:rsid w:val="00C800F8"/>
    <w:rsid w:val="00C80310"/>
    <w:rsid w:val="00C80831"/>
    <w:rsid w:val="00C8251B"/>
    <w:rsid w:val="00C84B50"/>
    <w:rsid w:val="00C95258"/>
    <w:rsid w:val="00C9687D"/>
    <w:rsid w:val="00C9757E"/>
    <w:rsid w:val="00CB1F0E"/>
    <w:rsid w:val="00CB4A95"/>
    <w:rsid w:val="00CB4B33"/>
    <w:rsid w:val="00CB4FAE"/>
    <w:rsid w:val="00CB6089"/>
    <w:rsid w:val="00CB7A2D"/>
    <w:rsid w:val="00CC019D"/>
    <w:rsid w:val="00CC4F9A"/>
    <w:rsid w:val="00CD080C"/>
    <w:rsid w:val="00CD5061"/>
    <w:rsid w:val="00CE4B5F"/>
    <w:rsid w:val="00CE72B2"/>
    <w:rsid w:val="00CF0BBB"/>
    <w:rsid w:val="00CF1ADD"/>
    <w:rsid w:val="00CF2430"/>
    <w:rsid w:val="00CF2A69"/>
    <w:rsid w:val="00CF3AB5"/>
    <w:rsid w:val="00CF6DAD"/>
    <w:rsid w:val="00D03644"/>
    <w:rsid w:val="00D06C76"/>
    <w:rsid w:val="00D06DF1"/>
    <w:rsid w:val="00D0730B"/>
    <w:rsid w:val="00D12C9D"/>
    <w:rsid w:val="00D13951"/>
    <w:rsid w:val="00D1430F"/>
    <w:rsid w:val="00D1595F"/>
    <w:rsid w:val="00D2068E"/>
    <w:rsid w:val="00D2264F"/>
    <w:rsid w:val="00D24CC4"/>
    <w:rsid w:val="00D2533F"/>
    <w:rsid w:val="00D26A56"/>
    <w:rsid w:val="00D411BA"/>
    <w:rsid w:val="00D4366D"/>
    <w:rsid w:val="00D47529"/>
    <w:rsid w:val="00D47878"/>
    <w:rsid w:val="00D565A9"/>
    <w:rsid w:val="00D612C2"/>
    <w:rsid w:val="00D66489"/>
    <w:rsid w:val="00D66ECB"/>
    <w:rsid w:val="00D824B0"/>
    <w:rsid w:val="00D82533"/>
    <w:rsid w:val="00D83711"/>
    <w:rsid w:val="00D84E27"/>
    <w:rsid w:val="00D85F00"/>
    <w:rsid w:val="00D874B2"/>
    <w:rsid w:val="00D87CF3"/>
    <w:rsid w:val="00D95E06"/>
    <w:rsid w:val="00D97471"/>
    <w:rsid w:val="00DA3A6B"/>
    <w:rsid w:val="00DA59A7"/>
    <w:rsid w:val="00DA6CD3"/>
    <w:rsid w:val="00DB14B1"/>
    <w:rsid w:val="00DB302E"/>
    <w:rsid w:val="00DB4954"/>
    <w:rsid w:val="00DB704F"/>
    <w:rsid w:val="00DB7716"/>
    <w:rsid w:val="00DC1B86"/>
    <w:rsid w:val="00DC5CA7"/>
    <w:rsid w:val="00DC63F2"/>
    <w:rsid w:val="00DC6558"/>
    <w:rsid w:val="00DC6F92"/>
    <w:rsid w:val="00DC7C74"/>
    <w:rsid w:val="00DD2509"/>
    <w:rsid w:val="00DD274F"/>
    <w:rsid w:val="00DD3CD0"/>
    <w:rsid w:val="00DD5399"/>
    <w:rsid w:val="00DD73DD"/>
    <w:rsid w:val="00DE6703"/>
    <w:rsid w:val="00E026C0"/>
    <w:rsid w:val="00E03EB6"/>
    <w:rsid w:val="00E07F5B"/>
    <w:rsid w:val="00E14A29"/>
    <w:rsid w:val="00E14ADF"/>
    <w:rsid w:val="00E20D75"/>
    <w:rsid w:val="00E21415"/>
    <w:rsid w:val="00E21615"/>
    <w:rsid w:val="00E25648"/>
    <w:rsid w:val="00E41862"/>
    <w:rsid w:val="00E50269"/>
    <w:rsid w:val="00E54CCB"/>
    <w:rsid w:val="00E54DE0"/>
    <w:rsid w:val="00E605D6"/>
    <w:rsid w:val="00E63892"/>
    <w:rsid w:val="00E70BAC"/>
    <w:rsid w:val="00E71C99"/>
    <w:rsid w:val="00E85303"/>
    <w:rsid w:val="00E879DF"/>
    <w:rsid w:val="00E9095F"/>
    <w:rsid w:val="00E917EA"/>
    <w:rsid w:val="00E92A77"/>
    <w:rsid w:val="00E93386"/>
    <w:rsid w:val="00E9457C"/>
    <w:rsid w:val="00E966C3"/>
    <w:rsid w:val="00EA0C94"/>
    <w:rsid w:val="00EA384D"/>
    <w:rsid w:val="00EA7125"/>
    <w:rsid w:val="00EB0C20"/>
    <w:rsid w:val="00EB121F"/>
    <w:rsid w:val="00EB2B31"/>
    <w:rsid w:val="00EB2E76"/>
    <w:rsid w:val="00EB4173"/>
    <w:rsid w:val="00EB4354"/>
    <w:rsid w:val="00EC5A46"/>
    <w:rsid w:val="00ED2305"/>
    <w:rsid w:val="00ED302F"/>
    <w:rsid w:val="00EE25A7"/>
    <w:rsid w:val="00EE3AB9"/>
    <w:rsid w:val="00EF146E"/>
    <w:rsid w:val="00EF47DF"/>
    <w:rsid w:val="00EF6696"/>
    <w:rsid w:val="00F12FB1"/>
    <w:rsid w:val="00F13552"/>
    <w:rsid w:val="00F16285"/>
    <w:rsid w:val="00F24F34"/>
    <w:rsid w:val="00F27157"/>
    <w:rsid w:val="00F30AEF"/>
    <w:rsid w:val="00F312D9"/>
    <w:rsid w:val="00F34550"/>
    <w:rsid w:val="00F40441"/>
    <w:rsid w:val="00F40FE3"/>
    <w:rsid w:val="00F410FA"/>
    <w:rsid w:val="00F42768"/>
    <w:rsid w:val="00F4276B"/>
    <w:rsid w:val="00F534F4"/>
    <w:rsid w:val="00F56EAA"/>
    <w:rsid w:val="00F60EAD"/>
    <w:rsid w:val="00F62BCB"/>
    <w:rsid w:val="00F62C4E"/>
    <w:rsid w:val="00F632C3"/>
    <w:rsid w:val="00F66DA5"/>
    <w:rsid w:val="00F7035F"/>
    <w:rsid w:val="00F81DC1"/>
    <w:rsid w:val="00F8309C"/>
    <w:rsid w:val="00F841EB"/>
    <w:rsid w:val="00F876B5"/>
    <w:rsid w:val="00F87890"/>
    <w:rsid w:val="00F9097B"/>
    <w:rsid w:val="00F91ECF"/>
    <w:rsid w:val="00F92B7D"/>
    <w:rsid w:val="00F933B9"/>
    <w:rsid w:val="00F933EC"/>
    <w:rsid w:val="00FA0BCA"/>
    <w:rsid w:val="00FA7A84"/>
    <w:rsid w:val="00FA7AA0"/>
    <w:rsid w:val="00FB22E6"/>
    <w:rsid w:val="00FB69B3"/>
    <w:rsid w:val="00FC2DFA"/>
    <w:rsid w:val="00FC3638"/>
    <w:rsid w:val="00FC49C7"/>
    <w:rsid w:val="00FD219B"/>
    <w:rsid w:val="00FD21AF"/>
    <w:rsid w:val="00FD28C1"/>
    <w:rsid w:val="00FD3653"/>
    <w:rsid w:val="00FD5559"/>
    <w:rsid w:val="00FD5910"/>
    <w:rsid w:val="00FD6060"/>
    <w:rsid w:val="00FE1727"/>
    <w:rsid w:val="00FE1817"/>
    <w:rsid w:val="00FE22A5"/>
    <w:rsid w:val="00FE235B"/>
    <w:rsid w:val="00FE3B49"/>
    <w:rsid w:val="00FF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2A1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171D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396"/>
  </w:style>
  <w:style w:type="paragraph" w:styleId="a9">
    <w:name w:val="footer"/>
    <w:basedOn w:val="a"/>
    <w:link w:val="aa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396"/>
  </w:style>
  <w:style w:type="paragraph" w:customStyle="1" w:styleId="ConsPlusNormal">
    <w:name w:val="ConsPlusNormal"/>
    <w:rsid w:val="00060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Сноска_"/>
    <w:basedOn w:val="a0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c">
    <w:name w:val="Сноска"/>
    <w:basedOn w:val="ab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808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C80831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C808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083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d">
    <w:name w:val="List Paragraph"/>
    <w:basedOn w:val="a"/>
    <w:uiPriority w:val="34"/>
    <w:qFormat/>
    <w:rsid w:val="00427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2A1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171D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396"/>
  </w:style>
  <w:style w:type="paragraph" w:styleId="a9">
    <w:name w:val="footer"/>
    <w:basedOn w:val="a"/>
    <w:link w:val="aa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7997">
                  <w:marLeft w:val="375"/>
                  <w:marRight w:val="375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16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90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88422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2017-12-22T09:14:00Z</cp:lastPrinted>
  <dcterms:created xsi:type="dcterms:W3CDTF">2015-06-28T08:36:00Z</dcterms:created>
  <dcterms:modified xsi:type="dcterms:W3CDTF">2017-12-22T09:37:00Z</dcterms:modified>
</cp:coreProperties>
</file>